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6AE8A" w14:textId="6A3D3CA7" w:rsidR="008A5C8A" w:rsidRPr="00906A0B" w:rsidRDefault="008A5C8A" w:rsidP="008A5C8A">
      <w:pPr>
        <w:jc w:val="center"/>
        <w:rPr>
          <w:rFonts w:ascii="Arial" w:hAnsi="Arial" w:cs="Arial"/>
          <w:b/>
          <w:bCs/>
        </w:rPr>
      </w:pPr>
      <w:r w:rsidRPr="00906A0B">
        <w:rPr>
          <w:rFonts w:ascii="Arial" w:hAnsi="Arial" w:cs="Arial"/>
          <w:b/>
          <w:bCs/>
        </w:rPr>
        <w:t>Pedagogia inclusiva e ritmos de aprendizagem na formação inicial de professores: análise documental de um subprojeto PIBID</w:t>
      </w:r>
    </w:p>
    <w:p w14:paraId="2D39E220" w14:textId="77777777" w:rsidR="00483EC3" w:rsidRPr="00906A0B" w:rsidRDefault="00483EC3" w:rsidP="00334E75">
      <w:pPr>
        <w:jc w:val="both"/>
        <w:rPr>
          <w:rFonts w:ascii="Arial" w:hAnsi="Arial" w:cs="Arial"/>
          <w:b/>
          <w:bCs/>
          <w:lang w:val="en-US"/>
        </w:rPr>
      </w:pPr>
    </w:p>
    <w:p w14:paraId="6BDF55F7" w14:textId="01D04028" w:rsidR="00334E75" w:rsidRPr="00906A0B" w:rsidRDefault="00334E75" w:rsidP="00334E75">
      <w:pPr>
        <w:jc w:val="both"/>
        <w:rPr>
          <w:rFonts w:ascii="Arial" w:hAnsi="Arial" w:cs="Arial"/>
          <w:b/>
          <w:bCs/>
        </w:rPr>
      </w:pPr>
      <w:r w:rsidRPr="00906A0B">
        <w:rPr>
          <w:rFonts w:ascii="Arial" w:hAnsi="Arial" w:cs="Arial"/>
          <w:b/>
          <w:bCs/>
        </w:rPr>
        <w:t>Resumo</w:t>
      </w:r>
    </w:p>
    <w:p w14:paraId="6F5A4E2B" w14:textId="77777777" w:rsidR="00A169BD" w:rsidRDefault="00482C16" w:rsidP="00334E75">
      <w:pPr>
        <w:jc w:val="both"/>
        <w:rPr>
          <w:rFonts w:ascii="Arial" w:hAnsi="Arial" w:cs="Arial"/>
        </w:rPr>
      </w:pPr>
      <w:r w:rsidRPr="00482C16">
        <w:rPr>
          <w:rFonts w:ascii="Arial" w:hAnsi="Arial" w:cs="Arial"/>
        </w:rPr>
        <w:t>A formação inicial de professores desempenha papel fundamental na qualidade da educação e na construção de práticas pedagógicas comprometidas com a diversidade. Nesse contexto, programas de iniciação à docência favorecem a aproximação entre universidade e escola e ampliam as oportunidades de desenvolvimento profissional dos licenciandos. Este estudo teve como objetivo analisar como os princípios da pedagogia inclusiva e do respeito aos diferentes ritmos de aprendizagem são incorporados à proposta formativa de um subprojeto do Programa Institucional de Bolsa de Iniciação à Docência, por meio de pesquisa qualitativa de natureza documental. Os resultados evidenciam que o subprojeto articula fundamentos teóricos, experiências escolares e práticas pedagógicas orientadas pela valorização da diversidade, promovendo reflexão sobre a prática, planejamento de intervenções e desenvolvimento de estratégias inclusivas. Conclui-se que a proposta apresenta coerência entre seus fundamentos, objetivos e ações formativas, contribuindo para a preparação de futuros professores comprometidos com a educação inclusiva.</w:t>
      </w:r>
    </w:p>
    <w:p w14:paraId="664D68FD" w14:textId="56755C14" w:rsidR="00334E75" w:rsidRPr="00906A0B" w:rsidRDefault="00334E75" w:rsidP="00334E75">
      <w:pPr>
        <w:jc w:val="both"/>
        <w:rPr>
          <w:rFonts w:ascii="Arial" w:hAnsi="Arial" w:cs="Arial"/>
          <w:b/>
          <w:bCs/>
        </w:rPr>
      </w:pPr>
      <w:r w:rsidRPr="00906A0B">
        <w:rPr>
          <w:rFonts w:ascii="Arial" w:hAnsi="Arial" w:cs="Arial"/>
          <w:b/>
          <w:bCs/>
        </w:rPr>
        <w:t xml:space="preserve">Palavras-chave: </w:t>
      </w:r>
      <w:r w:rsidRPr="00906A0B">
        <w:rPr>
          <w:rFonts w:ascii="Arial" w:hAnsi="Arial" w:cs="Arial"/>
        </w:rPr>
        <w:t>formação inicial de professores; PIBID; pedagogia inclusiva; ritmos de aprendizagem; pesquisa documental.</w:t>
      </w:r>
    </w:p>
    <w:p w14:paraId="71975E49" w14:textId="77777777" w:rsidR="00F31B1F" w:rsidRPr="00906A0B" w:rsidRDefault="00F31B1F" w:rsidP="00F31B1F">
      <w:pPr>
        <w:jc w:val="both"/>
        <w:rPr>
          <w:rFonts w:ascii="Arial" w:hAnsi="Arial" w:cs="Arial"/>
          <w:b/>
          <w:bCs/>
          <w:lang w:val="en-US"/>
        </w:rPr>
      </w:pPr>
      <w:r w:rsidRPr="00906A0B">
        <w:rPr>
          <w:rFonts w:ascii="Arial" w:hAnsi="Arial" w:cs="Arial"/>
          <w:b/>
          <w:bCs/>
          <w:lang w:val="en-US"/>
        </w:rPr>
        <w:t>Abstract</w:t>
      </w:r>
    </w:p>
    <w:p w14:paraId="2391B4C9" w14:textId="77777777" w:rsidR="00AA77FB" w:rsidRDefault="00AA77FB" w:rsidP="00F31B1F">
      <w:pPr>
        <w:jc w:val="both"/>
        <w:rPr>
          <w:rFonts w:ascii="Arial" w:hAnsi="Arial" w:cs="Arial"/>
          <w:lang w:val="en-US"/>
        </w:rPr>
      </w:pPr>
      <w:r w:rsidRPr="00AA77FB">
        <w:rPr>
          <w:rFonts w:ascii="Arial" w:hAnsi="Arial" w:cs="Arial"/>
          <w:lang w:val="en-US"/>
        </w:rPr>
        <w:t>Initial teacher education plays a fundamental role in improving educational quality and fostering pedagogical practices committed to diversity. In this context, teaching initiation programs strengthen collaboration between universities and schools while expanding opportunities for the professional development of future teachers. This study analyzed how the principles of inclusive pedagogy and respect for different learning paces are incorporated into the educational proposal of a subproject of the Institutional Teaching Initiation Scholarship Program through qualitative documentary research. The findings indicate that the subproject integrates theoretical foundations, school-based experiences, and pedagogical practices guided by the appreciation of diversity, promoting reflective practice, the planning of pedagogical interventions, and the development of inclusive teaching strategies. It is concluded that the proposal demonstrates coherence between its theoretical foundations, objectives, and educational practices, contributing to the preparation of future teachers committed to inclusive education.</w:t>
      </w:r>
    </w:p>
    <w:p w14:paraId="0F21B257" w14:textId="16CBCD5A" w:rsidR="00F31B1F" w:rsidRPr="00906A0B" w:rsidRDefault="00F31B1F" w:rsidP="00F31B1F">
      <w:pPr>
        <w:jc w:val="both"/>
        <w:rPr>
          <w:rFonts w:ascii="Arial" w:hAnsi="Arial" w:cs="Arial"/>
          <w:b/>
          <w:bCs/>
          <w:lang w:val="en-US"/>
        </w:rPr>
      </w:pPr>
      <w:r w:rsidRPr="00906A0B">
        <w:rPr>
          <w:rFonts w:ascii="Arial" w:hAnsi="Arial" w:cs="Arial"/>
          <w:b/>
          <w:bCs/>
          <w:lang w:val="en-US"/>
        </w:rPr>
        <w:t xml:space="preserve">Keywords: </w:t>
      </w:r>
      <w:r w:rsidRPr="00906A0B">
        <w:rPr>
          <w:rFonts w:ascii="Arial" w:hAnsi="Arial" w:cs="Arial"/>
          <w:lang w:val="en-US"/>
        </w:rPr>
        <w:t xml:space="preserve">initial teacher education; PIBID; inclusive pedagogy; learning </w:t>
      </w:r>
      <w:proofErr w:type="gramStart"/>
      <w:r w:rsidRPr="00906A0B">
        <w:rPr>
          <w:rFonts w:ascii="Arial" w:hAnsi="Arial" w:cs="Arial"/>
          <w:lang w:val="en-US"/>
        </w:rPr>
        <w:t>paces</w:t>
      </w:r>
      <w:proofErr w:type="gramEnd"/>
      <w:r w:rsidRPr="00906A0B">
        <w:rPr>
          <w:rFonts w:ascii="Arial" w:hAnsi="Arial" w:cs="Arial"/>
          <w:lang w:val="en-US"/>
        </w:rPr>
        <w:t>; documentary research.</w:t>
      </w:r>
    </w:p>
    <w:p w14:paraId="79439E97" w14:textId="77777777" w:rsidR="00334E75" w:rsidRPr="00906A0B" w:rsidRDefault="00334E75" w:rsidP="005526F9">
      <w:pPr>
        <w:rPr>
          <w:rFonts w:ascii="Arial" w:hAnsi="Arial" w:cs="Arial"/>
          <w:b/>
          <w:bCs/>
          <w:lang w:val="en-US"/>
        </w:rPr>
      </w:pPr>
    </w:p>
    <w:p w14:paraId="355C340C" w14:textId="34FA16A6" w:rsidR="005526F9" w:rsidRPr="00906A0B" w:rsidRDefault="005526F9" w:rsidP="005526F9">
      <w:pPr>
        <w:rPr>
          <w:rFonts w:ascii="Arial" w:hAnsi="Arial" w:cs="Arial"/>
          <w:b/>
          <w:bCs/>
        </w:rPr>
      </w:pPr>
      <w:r w:rsidRPr="00906A0B">
        <w:rPr>
          <w:rFonts w:ascii="Arial" w:hAnsi="Arial" w:cs="Arial"/>
          <w:b/>
          <w:bCs/>
        </w:rPr>
        <w:t>Introdução</w:t>
      </w:r>
    </w:p>
    <w:p w14:paraId="36A290BF" w14:textId="19FB66B4" w:rsidR="0014309E" w:rsidRPr="00906A0B" w:rsidRDefault="007C20E3" w:rsidP="0014309E">
      <w:pPr>
        <w:spacing w:after="0" w:line="360" w:lineRule="auto"/>
        <w:ind w:firstLine="709"/>
        <w:jc w:val="both"/>
        <w:rPr>
          <w:rFonts w:ascii="Arial" w:hAnsi="Arial" w:cs="Arial"/>
        </w:rPr>
      </w:pPr>
      <w:r w:rsidRPr="00906A0B">
        <w:rPr>
          <w:rFonts w:ascii="Arial" w:hAnsi="Arial" w:cs="Arial"/>
        </w:rPr>
        <w:t xml:space="preserve">A formação inicial de professores constitui uma dimensão estratégica para a qualidade da educação básica, pois envolve a construção dos conhecimentos, das disposições profissionais e das formas de compreensão da docência que orientarão a atuação dos futuros professores. No Brasil, esse processo tem sido historicamente atravessado por dificuldades relacionadas à fragmentação dos currículos das licenciaturas, à distância entre os conhecimentos acadêmicos e a realidade das escolas e à descontinuidade das políticas educacionais. Embora diferentes iniciativas governamentais tenham sido instituídas nas últimas décadas com o propósito de qualificar a preparação para o magistério, persistem limitações decorrentes da fragmentação das ações, da sobreposição de programas e das sucessivas reformulações das políticas públicas de formação docente (Gatti, 2021). </w:t>
      </w:r>
      <w:r w:rsidR="0014309E" w:rsidRPr="00906A0B">
        <w:rPr>
          <w:rFonts w:ascii="Arial" w:hAnsi="Arial" w:cs="Arial"/>
        </w:rPr>
        <w:t xml:space="preserve"> </w:t>
      </w:r>
    </w:p>
    <w:p w14:paraId="79EC2CF2" w14:textId="77777777" w:rsidR="00DD645F" w:rsidRPr="00906A0B" w:rsidRDefault="00DD645F" w:rsidP="0014309E">
      <w:pPr>
        <w:spacing w:after="0" w:line="360" w:lineRule="auto"/>
        <w:ind w:firstLine="709"/>
        <w:jc w:val="both"/>
        <w:rPr>
          <w:rFonts w:ascii="Arial" w:hAnsi="Arial" w:cs="Arial"/>
        </w:rPr>
      </w:pPr>
      <w:r w:rsidRPr="00906A0B">
        <w:rPr>
          <w:rFonts w:ascii="Arial" w:hAnsi="Arial" w:cs="Arial"/>
        </w:rPr>
        <w:t>A complexidade desse cenário evidencia que a formação docente não pode se limitar à transmissão de conteúdos teóricos ou à realização pontual de atividades práticas. Ela requer oportunidades sistemáticas de aproximação com a educação básica, acompanhamento por professores experientes, reflexão sobre a prática e articulação entre os conhecimentos produzidos na universidade e os saberes construídos no exercício da profissão. Nessa perspectiva, políticas de iniciação à docência contribuem para que os licenciandos conheçam e problematizem o cotidiano escolar desde a graduação, sem que essa inserção, por si só, assegure uma formação teórica e prática consistente. Como alertam Souza e Oliveira (2024), embora a imersão na escola proporcionada pelo PIBID seja relevante, ela não elimina as contradições e os limites mais amplos das políticas de formação inicial de professores.</w:t>
      </w:r>
    </w:p>
    <w:p w14:paraId="397B7832" w14:textId="77777777" w:rsidR="00B11907" w:rsidRPr="00906A0B" w:rsidRDefault="00B11907" w:rsidP="0014309E">
      <w:pPr>
        <w:spacing w:after="0" w:line="360" w:lineRule="auto"/>
        <w:ind w:firstLine="709"/>
        <w:jc w:val="both"/>
        <w:rPr>
          <w:rFonts w:ascii="Arial" w:hAnsi="Arial" w:cs="Arial"/>
        </w:rPr>
      </w:pPr>
      <w:r w:rsidRPr="00906A0B">
        <w:rPr>
          <w:rFonts w:ascii="Arial" w:hAnsi="Arial" w:cs="Arial"/>
        </w:rPr>
        <w:t xml:space="preserve">Entre as políticas públicas destinadas à formação inicial docente, destaca-se o Programa Institucional de Bolsa de Iniciação à Docência (PIBID), desenvolvido pela Coordenação de Aperfeiçoamento de Pessoal de Nível Superior (CAPES) (Brasil, 2010). O Programa promove a inserção de estudantes de licenciatura em escolas públicas de educação básica, favorecendo atividades de observação, planejamento, intervenção pedagógica e reflexão sobre a prática. Fundamentado na cooperação entre instituições de educação superior e </w:t>
      </w:r>
      <w:r w:rsidRPr="00906A0B">
        <w:rPr>
          <w:rFonts w:ascii="Arial" w:hAnsi="Arial" w:cs="Arial"/>
        </w:rPr>
        <w:lastRenderedPageBreak/>
        <w:t>redes de ensino, aproxima licenciandos, professores da educação básica e docentes das licenciaturas em experiências formativas voltadas aos desafios do trabalho pedagógico.</w:t>
      </w:r>
    </w:p>
    <w:p w14:paraId="314C4A09" w14:textId="77777777" w:rsidR="00B45D28" w:rsidRPr="00906A0B" w:rsidRDefault="00B45D28" w:rsidP="00B45D28">
      <w:pPr>
        <w:spacing w:after="0" w:line="360" w:lineRule="auto"/>
        <w:ind w:firstLine="709"/>
        <w:jc w:val="both"/>
        <w:rPr>
          <w:rFonts w:ascii="Arial" w:hAnsi="Arial" w:cs="Arial"/>
        </w:rPr>
      </w:pPr>
      <w:r w:rsidRPr="00906A0B">
        <w:rPr>
          <w:rFonts w:ascii="Arial" w:hAnsi="Arial" w:cs="Arial"/>
        </w:rPr>
        <w:t>Estudos realizados em diferentes cursos e contextos educacionais têm evidenciado contribuições do PIBID para a formação inicial de professores. Menezes e Sousa (2023), ao investigarem ex-bolsistas de um subprojeto de Biologia, identificaram que o Programa favoreceu a construção de saberes profissionais, a reflexão sobre a prática, a aproximação entre universidade e educação básica e a valorização da docência. Na mesma direção, Brito, Ferreira e Pucci (2024), com base em narrativas de uma licencianda em Pedagogia, demonstraram que as experiências vividas no PIBID contribuíram para o processo de constituição do "ser professora", evidenciando o potencial formativo das vivências e das relações estabelecidas no cotidiano escolar.</w:t>
      </w:r>
    </w:p>
    <w:p w14:paraId="56C102C0" w14:textId="77777777" w:rsidR="00B45D28" w:rsidRPr="00906A0B" w:rsidRDefault="00B45D28" w:rsidP="00B45D28">
      <w:pPr>
        <w:spacing w:after="0" w:line="360" w:lineRule="auto"/>
        <w:ind w:firstLine="709"/>
        <w:jc w:val="both"/>
        <w:rPr>
          <w:rFonts w:ascii="Arial" w:hAnsi="Arial" w:cs="Arial"/>
        </w:rPr>
      </w:pPr>
      <w:r w:rsidRPr="00906A0B">
        <w:rPr>
          <w:rFonts w:ascii="Arial" w:hAnsi="Arial" w:cs="Arial"/>
        </w:rPr>
        <w:t>As contribuições do Programa também se manifestam na possibilidade de os licenciandos planejarem, desenvolverem e avaliarem estratégias pedagógicas em diferentes contextos. Freitas, Ferreira e Pereira (2022) verificaram que, mesmo durante o ensino remoto emergencial, o PIBID preservou sua dimensão formativa ao possibilitar a articulação entre conhecimentos acadêmicos, experiências práticas e novas metodologias de ensino. Em relato de experiência no ensino de Física, Souza (2025) também destacou que a inserção dos bolsistas em escolas com diferentes características favoreceu a articulação entre teoria e prática, o planejamento colaborativo, o uso de metodologias ativas e o fortalecimento da identidade profissional, ainda que seus resultados devam ser compreendidos no contexto específico em que foram produzidos.</w:t>
      </w:r>
    </w:p>
    <w:p w14:paraId="45936487" w14:textId="77777777" w:rsidR="00B45D28" w:rsidRPr="00906A0B" w:rsidRDefault="00B45D28" w:rsidP="00B45D28">
      <w:pPr>
        <w:spacing w:after="0" w:line="360" w:lineRule="auto"/>
        <w:ind w:firstLine="709"/>
        <w:jc w:val="both"/>
        <w:rPr>
          <w:rFonts w:ascii="Arial" w:hAnsi="Arial" w:cs="Arial"/>
        </w:rPr>
      </w:pPr>
      <w:r w:rsidRPr="00906A0B">
        <w:rPr>
          <w:rFonts w:ascii="Arial" w:hAnsi="Arial" w:cs="Arial"/>
        </w:rPr>
        <w:t>A participação no PIBID pode ainda influenciar a escolha pela carreira docente. Licurgo, Stanzani e Passos (2024), ao analisarem egressos de uma Licenciatura em Química, identificaram que as vivências proporcionadas pelo Programa contribuíram para o conhecimento da profissão, o aprimoramento da formação inicial e o estímulo à permanência na docência.</w:t>
      </w:r>
    </w:p>
    <w:p w14:paraId="428474A5" w14:textId="77777777" w:rsidR="00B45D28" w:rsidRPr="00906A0B" w:rsidRDefault="00B45D28" w:rsidP="00B45D28">
      <w:pPr>
        <w:spacing w:after="0" w:line="360" w:lineRule="auto"/>
        <w:ind w:firstLine="709"/>
        <w:jc w:val="both"/>
        <w:rPr>
          <w:rFonts w:ascii="Arial" w:hAnsi="Arial" w:cs="Arial"/>
        </w:rPr>
      </w:pPr>
      <w:r w:rsidRPr="00906A0B">
        <w:rPr>
          <w:rFonts w:ascii="Arial" w:hAnsi="Arial" w:cs="Arial"/>
        </w:rPr>
        <w:t xml:space="preserve">As potencialidades formativas do PIBID adquirem especial relevância quando direcionadas à construção de práticas pedagógicas inclusivas. A formação para a inclusão não se restringe ao conhecimento de determinadas deficiências ou à aplicação de técnicas específicas, mas requer a compreensão </w:t>
      </w:r>
      <w:r w:rsidRPr="00906A0B">
        <w:rPr>
          <w:rFonts w:ascii="Arial" w:hAnsi="Arial" w:cs="Arial"/>
        </w:rPr>
        <w:lastRenderedPageBreak/>
        <w:t>da diversidade como característica constitutiva das salas de aula e o planejamento de práticas capazes de contemplar diferentes condições, necessidades e ritmos de aprendizagem.</w:t>
      </w:r>
    </w:p>
    <w:p w14:paraId="6E7BC377" w14:textId="77777777" w:rsidR="00B45D28" w:rsidRPr="00906A0B" w:rsidRDefault="00B45D28" w:rsidP="00B45D28">
      <w:pPr>
        <w:spacing w:after="0" w:line="360" w:lineRule="auto"/>
        <w:ind w:firstLine="709"/>
        <w:jc w:val="both"/>
        <w:rPr>
          <w:rFonts w:ascii="Arial" w:hAnsi="Arial" w:cs="Arial"/>
        </w:rPr>
      </w:pPr>
      <w:r w:rsidRPr="00906A0B">
        <w:rPr>
          <w:rFonts w:ascii="Arial" w:hAnsi="Arial" w:cs="Arial"/>
        </w:rPr>
        <w:t>Martins e Santos (2020), ao investigarem egressas de Pedagogia participantes de um subprojeto de educação especial inclusiva, verificaram que o PIBID favoreceu a articulação entre teoria e prática e o desenvolvimento de atividades voltadas à participação dos estudantes no currículo. Embora tenham identificado a permanência de estruturas escolares marcadas por processos excludentes, as autoras concluem que as experiências proporcionadas pelo Programa contribuem para que futuros professores problematizem a realidade escolar e formulem alternativas pedagógicas.</w:t>
      </w:r>
    </w:p>
    <w:p w14:paraId="1D06B128" w14:textId="77777777" w:rsidR="00B45D28" w:rsidRPr="00906A0B" w:rsidRDefault="00B45D28" w:rsidP="00B45D28">
      <w:pPr>
        <w:spacing w:after="0" w:line="360" w:lineRule="auto"/>
        <w:ind w:firstLine="709"/>
        <w:jc w:val="both"/>
        <w:rPr>
          <w:rFonts w:ascii="Arial" w:hAnsi="Arial" w:cs="Arial"/>
        </w:rPr>
      </w:pPr>
      <w:r w:rsidRPr="00906A0B">
        <w:rPr>
          <w:rFonts w:ascii="Arial" w:hAnsi="Arial" w:cs="Arial"/>
        </w:rPr>
        <w:t>A necessidade de fortalecer essa dimensão da formação docente também é evidenciada por Miranda, Romeiro e Garcia (2024), que identificaram a permanência de práticas pedagógicas reducionistas e dificuldades na elaboração de estratégias inclusivas e adaptações curriculares, especialmente em contextos nos quais os materiais e os sistemas de ensino limitam a flexibilização das práticas pedagógicas.</w:t>
      </w:r>
    </w:p>
    <w:p w14:paraId="7EAB47D1" w14:textId="77777777" w:rsidR="00352F71" w:rsidRPr="00906A0B" w:rsidRDefault="00352F71" w:rsidP="00352F71">
      <w:pPr>
        <w:spacing w:after="0" w:line="360" w:lineRule="auto"/>
        <w:ind w:firstLine="709"/>
        <w:jc w:val="both"/>
        <w:rPr>
          <w:rFonts w:ascii="Arial" w:hAnsi="Arial" w:cs="Arial"/>
        </w:rPr>
      </w:pPr>
      <w:r w:rsidRPr="00906A0B">
        <w:rPr>
          <w:rFonts w:ascii="Arial" w:hAnsi="Arial" w:cs="Arial"/>
        </w:rPr>
        <w:t>Esses resultados reforçam a importância de propostas de formação inicial que ofereçam aos licenciandos oportunidades para observar a diversidade presente nas escolas, conhecer os estudantes, planejar intervenções e desenvolver estratégias coerentes com diferentes formas e ritmos de aprendizagem. Não se trata de elaborar atividades paralelas ou simplificadas para determinados estudantes, mas de construir práticas pedagógicas flexíveis que ampliem as possibilidades de participação e aprendizagem de todos.</w:t>
      </w:r>
    </w:p>
    <w:p w14:paraId="0BEF120B" w14:textId="77777777" w:rsidR="00352F71" w:rsidRPr="00906A0B" w:rsidRDefault="00352F71" w:rsidP="00352F71">
      <w:pPr>
        <w:spacing w:after="0" w:line="360" w:lineRule="auto"/>
        <w:ind w:firstLine="709"/>
        <w:jc w:val="both"/>
        <w:rPr>
          <w:rFonts w:ascii="Arial" w:hAnsi="Arial" w:cs="Arial"/>
        </w:rPr>
      </w:pPr>
      <w:r w:rsidRPr="00906A0B">
        <w:rPr>
          <w:rFonts w:ascii="Arial" w:hAnsi="Arial" w:cs="Arial"/>
        </w:rPr>
        <w:t xml:space="preserve">É nesse contexto que se insere o </w:t>
      </w:r>
      <w:r w:rsidRPr="00906A0B">
        <w:rPr>
          <w:rFonts w:ascii="Arial" w:hAnsi="Arial" w:cs="Arial"/>
          <w:i/>
          <w:iCs/>
        </w:rPr>
        <w:t>Subprojeto Pedagogia Inclusiva: metodologias e ritmos de aprendizagem</w:t>
      </w:r>
      <w:r w:rsidRPr="00906A0B">
        <w:rPr>
          <w:rFonts w:ascii="Arial" w:hAnsi="Arial" w:cs="Arial"/>
        </w:rPr>
        <w:t>, desenvolvido no âmbito do PIBID da Universidade Paulista. A proposta busca contribuir para a formação acadêmica e humanista dos licenciandos de Pedagogia, articulando conhecimentos teóricos e experiências desenvolvidas na escola, com ênfase em metodologias que valorizem a diversidade e os diferentes ritmos de aprendizagem. O subprojeto também prevê a colaboração entre universidade e escolas, a análise das necessidades dos estudantes e a elaboração de estratégias didático-pedagógicas coerentes com as realidades educacionais das instituições participantes.</w:t>
      </w:r>
    </w:p>
    <w:p w14:paraId="6D93DFDF" w14:textId="77777777" w:rsidR="00352F71" w:rsidRPr="00906A0B" w:rsidRDefault="00352F71" w:rsidP="00352F71">
      <w:pPr>
        <w:spacing w:after="0" w:line="360" w:lineRule="auto"/>
        <w:ind w:firstLine="709"/>
        <w:jc w:val="both"/>
        <w:rPr>
          <w:rFonts w:ascii="Arial" w:hAnsi="Arial" w:cs="Arial"/>
        </w:rPr>
      </w:pPr>
      <w:r w:rsidRPr="00906A0B">
        <w:rPr>
          <w:rFonts w:ascii="Arial" w:hAnsi="Arial" w:cs="Arial"/>
        </w:rPr>
        <w:lastRenderedPageBreak/>
        <w:t>O subprojeto fundamenta-se na compreensão de que uma escola democrática e inclusiva requer a valorização das diferenças humanas e a construção de respostas educativas capazes de atender às necessidades dos estudantes. Para isso, propõe o desenvolvimento de competências para planejar e implementar intervenções pedagógicas articulando formação acadêmica, experiência escolar, pesquisa e reflexão sobre a prática.</w:t>
      </w:r>
    </w:p>
    <w:p w14:paraId="5D0070D6" w14:textId="77777777" w:rsidR="00352F71" w:rsidRPr="00906A0B" w:rsidRDefault="00352F71" w:rsidP="00352F71">
      <w:pPr>
        <w:spacing w:after="0" w:line="360" w:lineRule="auto"/>
        <w:ind w:firstLine="709"/>
        <w:jc w:val="both"/>
        <w:rPr>
          <w:rFonts w:ascii="Arial" w:hAnsi="Arial" w:cs="Arial"/>
        </w:rPr>
      </w:pPr>
      <w:r w:rsidRPr="00906A0B">
        <w:rPr>
          <w:rFonts w:ascii="Arial" w:hAnsi="Arial" w:cs="Arial"/>
        </w:rPr>
        <w:t>Apesar da expansão das pesquisas sobre o PIBID, os estudos examinados concentram-se, em sua maioria, nas percepções de licenciandos e egressos, utilizando entrevistas, questionários, relatos de experiência ou narrativas formativas. Martins e Santos (2020) recorreram a entrevistas, questionário e análise documental; Menezes e Sousa (2023) analisaram formulários respondidos por ex-bolsistas; Licurgo, Stanzani e Passos (2024) investigaram egressos de uma Licenciatura em Química; Brito, Ferreira e Pucci (2024) examinaram narrativas de uma licencianda; Freitas, Ferreira e Pereira (2022) analisaram práticas desenvolvidas durante o ensino remoto; e Souza (2025) apresentou um relato de experiência no ensino de Física. Embora essas pesquisas produzam evidências relevantes sobre os efeitos formativos do Programa, permanece espaço para investigações que analisem como os fundamentos pedagógicos de um subprojeto se expressam em sua documentação e se materializam em seus objetivos, estratégias, atividades e registros.</w:t>
      </w:r>
    </w:p>
    <w:p w14:paraId="74F5A146" w14:textId="77777777" w:rsidR="00352F71" w:rsidRPr="00906A0B" w:rsidRDefault="00352F71" w:rsidP="00352F71">
      <w:pPr>
        <w:spacing w:after="0" w:line="360" w:lineRule="auto"/>
        <w:ind w:firstLine="709"/>
        <w:jc w:val="both"/>
        <w:rPr>
          <w:rFonts w:ascii="Arial" w:hAnsi="Arial" w:cs="Arial"/>
        </w:rPr>
      </w:pPr>
      <w:r w:rsidRPr="00906A0B">
        <w:rPr>
          <w:rFonts w:ascii="Arial" w:hAnsi="Arial" w:cs="Arial"/>
        </w:rPr>
        <w:t xml:space="preserve">Diante dessa lacuna, formula-se a seguinte questão de pesquisa: como os princípios da pedagogia inclusiva e do respeito aos diferentes ritmos de aprendizagem são incorporados e materializados na proposta formativa de um subprojeto PIBID do curso de Pedagogia? O objetivo deste estudo é analisar, por meio de pesquisa documental, como esses princípios se expressam no Subprojeto </w:t>
      </w:r>
      <w:r w:rsidRPr="00906A0B">
        <w:rPr>
          <w:rFonts w:ascii="Arial" w:hAnsi="Arial" w:cs="Arial"/>
          <w:i/>
          <w:iCs/>
        </w:rPr>
        <w:t>Pedagogia Inclusiva: metodologias e ritmos de aprendizagem</w:t>
      </w:r>
      <w:r w:rsidRPr="00906A0B">
        <w:rPr>
          <w:rFonts w:ascii="Arial" w:hAnsi="Arial" w:cs="Arial"/>
        </w:rPr>
        <w:t>, considerando sua fundamentação, seus objetivos, sua organização e as ações formativas propostas aos licenciandos. Busca-se, assim, compreender a coerência entre a concepção formativa assumida pelo subprojeto e os caminhos previstos para a preparação de futuros professores comprometidos com práticas pedagógicas inclusivas.</w:t>
      </w:r>
    </w:p>
    <w:p w14:paraId="66FBE49C" w14:textId="77777777" w:rsidR="00E16D43" w:rsidRPr="00906A0B" w:rsidRDefault="00E16D43" w:rsidP="005526F9">
      <w:pPr>
        <w:spacing w:after="0" w:line="360" w:lineRule="auto"/>
        <w:ind w:firstLine="709"/>
        <w:jc w:val="both"/>
        <w:rPr>
          <w:rFonts w:ascii="Arial" w:hAnsi="Arial" w:cs="Arial"/>
        </w:rPr>
      </w:pPr>
    </w:p>
    <w:p w14:paraId="3D9F523D" w14:textId="77777777" w:rsidR="0014309E" w:rsidRPr="00906A0B" w:rsidRDefault="0014309E" w:rsidP="0014309E">
      <w:pPr>
        <w:spacing w:after="0" w:line="360" w:lineRule="auto"/>
        <w:jc w:val="both"/>
        <w:rPr>
          <w:rFonts w:ascii="Arial" w:hAnsi="Arial" w:cs="Arial"/>
          <w:b/>
          <w:bCs/>
        </w:rPr>
      </w:pPr>
      <w:r w:rsidRPr="00906A0B">
        <w:rPr>
          <w:rFonts w:ascii="Arial" w:hAnsi="Arial" w:cs="Arial"/>
          <w:b/>
          <w:bCs/>
        </w:rPr>
        <w:t>2 Formação Inicial Docente, PIBID e Pedagogia Inclusiva</w:t>
      </w:r>
    </w:p>
    <w:p w14:paraId="52DA1C1B" w14:textId="77777777" w:rsidR="00907871" w:rsidRPr="00906A0B" w:rsidRDefault="00907871" w:rsidP="00907871">
      <w:pPr>
        <w:spacing w:after="0" w:line="360" w:lineRule="auto"/>
        <w:ind w:firstLine="709"/>
        <w:jc w:val="both"/>
        <w:rPr>
          <w:rFonts w:ascii="Arial" w:hAnsi="Arial" w:cs="Arial"/>
        </w:rPr>
      </w:pPr>
    </w:p>
    <w:p w14:paraId="2BEF2964" w14:textId="3322A329" w:rsidR="0014309E" w:rsidRPr="00906A0B" w:rsidRDefault="00907871" w:rsidP="00907871">
      <w:pPr>
        <w:spacing w:after="0" w:line="360" w:lineRule="auto"/>
        <w:ind w:firstLine="709"/>
        <w:jc w:val="both"/>
        <w:rPr>
          <w:rFonts w:ascii="Arial" w:hAnsi="Arial" w:cs="Arial"/>
        </w:rPr>
      </w:pPr>
      <w:r w:rsidRPr="00906A0B">
        <w:rPr>
          <w:rFonts w:ascii="Arial" w:hAnsi="Arial" w:cs="Arial"/>
        </w:rPr>
        <w:t>A compreensão das contribuições do Programa Institucional de Bolsa de Iniciação à Docência (PIBID) para a formação inicial de professores na perspectiva da pedagogia inclusiva requer a articulação entre diferentes referenciais teóricos. Nesse sentido, esta seção aborda, inicialmente, os fundamentos da formação inicial docente e da iniciação à docência, enfatizando o papel do PIBID como política pública de aproximação entre universidade e escola. Em seguida, discute os pressupostos da pedagogia inclusiva, destacando sua contribuição para a construção de práticas pedagógicas comprometidas com o reconhecimento da diversidade e dos diferentes ritmos de aprendizagem.</w:t>
      </w:r>
    </w:p>
    <w:p w14:paraId="6E0712E0" w14:textId="77777777" w:rsidR="00907871" w:rsidRPr="00906A0B" w:rsidRDefault="00907871" w:rsidP="00907871">
      <w:pPr>
        <w:spacing w:after="0" w:line="360" w:lineRule="auto"/>
        <w:ind w:firstLine="709"/>
        <w:jc w:val="both"/>
        <w:rPr>
          <w:rFonts w:ascii="Arial" w:hAnsi="Arial" w:cs="Arial"/>
        </w:rPr>
      </w:pPr>
    </w:p>
    <w:p w14:paraId="5581839C" w14:textId="77777777" w:rsidR="00155505" w:rsidRPr="00906A0B" w:rsidRDefault="00155505" w:rsidP="00155505">
      <w:pPr>
        <w:spacing w:after="0" w:line="360" w:lineRule="auto"/>
        <w:jc w:val="both"/>
        <w:rPr>
          <w:rFonts w:ascii="Arial" w:hAnsi="Arial" w:cs="Arial"/>
          <w:b/>
          <w:bCs/>
        </w:rPr>
      </w:pPr>
      <w:r w:rsidRPr="00906A0B">
        <w:rPr>
          <w:rFonts w:ascii="Arial" w:hAnsi="Arial" w:cs="Arial"/>
          <w:b/>
          <w:bCs/>
        </w:rPr>
        <w:t>2.1 Formação inicial de professores e iniciação à docência</w:t>
      </w:r>
    </w:p>
    <w:p w14:paraId="5E00D91A" w14:textId="77777777" w:rsidR="00155505" w:rsidRPr="00906A0B" w:rsidRDefault="00155505" w:rsidP="00155505">
      <w:pPr>
        <w:spacing w:after="0" w:line="360" w:lineRule="auto"/>
        <w:ind w:firstLine="709"/>
        <w:jc w:val="both"/>
        <w:rPr>
          <w:rFonts w:ascii="Arial" w:hAnsi="Arial" w:cs="Arial"/>
        </w:rPr>
      </w:pPr>
    </w:p>
    <w:p w14:paraId="64A2E045" w14:textId="44E2CF8A" w:rsidR="00155505" w:rsidRPr="00906A0B" w:rsidRDefault="00155505" w:rsidP="00155505">
      <w:pPr>
        <w:spacing w:after="0" w:line="360" w:lineRule="auto"/>
        <w:ind w:firstLine="709"/>
        <w:jc w:val="both"/>
        <w:rPr>
          <w:rFonts w:ascii="Arial" w:hAnsi="Arial" w:cs="Arial"/>
        </w:rPr>
      </w:pPr>
      <w:r w:rsidRPr="00906A0B">
        <w:rPr>
          <w:rFonts w:ascii="Arial" w:hAnsi="Arial" w:cs="Arial"/>
        </w:rPr>
        <w:t>A formação inicial de professores constitui um processo complexo de desenvolvimento profissional que ultrapassa a aquisição de conhecimentos específicos das áreas de ensino e envolve a construção de saberes, competências, valores e formas de compreender a docência. Nessa perspectiva, formar professores significa promover condições para que os licenciandos desenvolvam capacidades de análise crítica da realidade educacional, fundamentem pedagogicamente suas decisões e construam uma identidade profissional comprometida com a aprendizagem dos estudantes e com a transformação das práticas educativas. Essa compreensão rompe com perspectivas centradas na racionalidade técnica, segundo as quais o professor seria apenas um executor de métodos previamente definidos, e aproxima-se de concepções que entendem a docência como uma atividade intelectual, reflexiva e socialmente situada (Nóvoa, 1992; Marcelo García, 1999; Tardif, 2014).</w:t>
      </w:r>
    </w:p>
    <w:p w14:paraId="5782A6C9" w14:textId="77777777" w:rsidR="00155505" w:rsidRPr="00906A0B" w:rsidRDefault="00155505" w:rsidP="00155505">
      <w:pPr>
        <w:spacing w:after="0" w:line="360" w:lineRule="auto"/>
        <w:ind w:firstLine="709"/>
        <w:jc w:val="both"/>
        <w:rPr>
          <w:rFonts w:ascii="Arial" w:hAnsi="Arial" w:cs="Arial"/>
        </w:rPr>
      </w:pPr>
      <w:r w:rsidRPr="00906A0B">
        <w:rPr>
          <w:rFonts w:ascii="Arial" w:hAnsi="Arial" w:cs="Arial"/>
        </w:rPr>
        <w:t xml:space="preserve">Sob essa perspectiva, a formação docente é compreendida como um processo contínuo de construção da profissionalidade. Os conhecimentos mobilizados pelo professor não decorrem exclusivamente da formação universitária, mas resultam da articulação entre saberes científicos, curriculares, pedagógicos e experienciais, produzidos ao longo da trajetória profissional e permanentemente ressignificados nas relações estabelecidas com os diferentes contextos de atuação. Tardif (2014) destaca que os saberes docentes possuem </w:t>
      </w:r>
      <w:r w:rsidRPr="00906A0B">
        <w:rPr>
          <w:rFonts w:ascii="Arial" w:hAnsi="Arial" w:cs="Arial"/>
        </w:rPr>
        <w:lastRenderedPageBreak/>
        <w:t>natureza plural e são constituídos por múltiplas fontes de conhecimento, enquanto Nóvoa (1992, 2019) enfatiza que a formação profissional se consolida pela reflexão crítica sobre a prática e pela participação em comunidades de aprendizagem e desenvolvimento profissional. Em sentido convergente, Marcelo García (1999) compreende a aprendizagem da docência como um processo permanente, no qual a formação inicial representa apenas uma etapa de um percurso mais amplo de desenvolvimento profissional.</w:t>
      </w:r>
    </w:p>
    <w:p w14:paraId="5951C60C" w14:textId="77777777" w:rsidR="0095352F" w:rsidRPr="00906A0B" w:rsidRDefault="0095352F" w:rsidP="00155505">
      <w:pPr>
        <w:spacing w:after="0" w:line="360" w:lineRule="auto"/>
        <w:ind w:firstLine="709"/>
        <w:jc w:val="both"/>
        <w:rPr>
          <w:rFonts w:ascii="Arial" w:hAnsi="Arial" w:cs="Arial"/>
        </w:rPr>
      </w:pPr>
      <w:r w:rsidRPr="00906A0B">
        <w:rPr>
          <w:rFonts w:ascii="Arial" w:hAnsi="Arial" w:cs="Arial"/>
        </w:rPr>
        <w:t>Essa compreensão reforça a necessidade de superar dicotomias historicamente presentes nos cursos de licenciatura, especialmente a separação entre teoria e prática. Durante muito tempo, a formação inicial foi organizada de maneira fragmentada, concentrando os conhecimentos pedagógicos em disciplinas específicas e relegando o contato com a realidade escolar aos momentos finais do curso, sobretudo durante os estágios curriculares. Tal organização tem sido objeto de críticas por limitar a compreensão da complexidade do trabalho docente e dificultar a integração entre os conhecimentos produzidos na universidade e as demandas concretas da escola. Como observa Gatti (2021), apesar dos avanços registrados nas políticas de formação de professores nas últimas décadas, persistem desafios relacionados à articulação entre os diferentes programas, à continuidade das políticas públicas e à construção de propostas formativas que promovam efetivamente a integração entre conhecimentos teóricos e experiências desenvolvidas na educação básica. Nessa mesma direção, Gatti et al. (2019) evidenciam que muitos cursos de licenciatura ainda apresentam dificuldades para integrar os componentes teóricos e práticos da formação, reforçando a necessidade de experiências formativas que aproximem, desde o início da graduação, universidade e escola básica e contribuam para a construção da identidade profissional docente.</w:t>
      </w:r>
    </w:p>
    <w:p w14:paraId="5DBC631A" w14:textId="0599BD31" w:rsidR="00155505" w:rsidRPr="00906A0B" w:rsidRDefault="00B26050" w:rsidP="00155505">
      <w:pPr>
        <w:spacing w:after="0" w:line="360" w:lineRule="auto"/>
        <w:ind w:firstLine="709"/>
        <w:jc w:val="both"/>
        <w:rPr>
          <w:rFonts w:ascii="Arial" w:hAnsi="Arial" w:cs="Arial"/>
        </w:rPr>
      </w:pPr>
      <w:r w:rsidRPr="00906A0B">
        <w:rPr>
          <w:rFonts w:ascii="Arial" w:hAnsi="Arial" w:cs="Arial"/>
        </w:rPr>
        <w:t>É nesse contexto que se insere o Programa Institucional de Bolsa de Iniciação à Docência (PIBID), concebido como uma política pública destinada a fortalecer a formação inicial por meio da aproximação sistemática entre universidade e escola</w:t>
      </w:r>
      <w:r w:rsidR="00097E87" w:rsidRPr="00906A0B">
        <w:rPr>
          <w:rFonts w:ascii="Arial" w:hAnsi="Arial" w:cs="Arial"/>
        </w:rPr>
        <w:t xml:space="preserve"> (Brasil, 2010)</w:t>
      </w:r>
      <w:r w:rsidRPr="00906A0B">
        <w:rPr>
          <w:rFonts w:ascii="Arial" w:hAnsi="Arial" w:cs="Arial"/>
        </w:rPr>
        <w:t xml:space="preserve">. </w:t>
      </w:r>
      <w:r w:rsidR="00F37326" w:rsidRPr="00906A0B">
        <w:rPr>
          <w:rFonts w:ascii="Arial" w:hAnsi="Arial" w:cs="Arial"/>
        </w:rPr>
        <w:t xml:space="preserve">Ao promover a inserção dos licenciandos nas instituições de educação básica desde os primeiros anos da graduação, o Programa amplia as possibilidades de observação, planejamento, intervenção e reflexão sobre a prática pedagógica, favorecendo experiências que extrapolam </w:t>
      </w:r>
      <w:r w:rsidR="00F37326" w:rsidRPr="00906A0B">
        <w:rPr>
          <w:rFonts w:ascii="Arial" w:hAnsi="Arial" w:cs="Arial"/>
        </w:rPr>
        <w:lastRenderedPageBreak/>
        <w:t xml:space="preserve">a lógica tradicional do estágio supervisionado (Gatti et al., 2014). </w:t>
      </w:r>
      <w:r w:rsidR="00155505" w:rsidRPr="00906A0B">
        <w:rPr>
          <w:rFonts w:ascii="Arial" w:hAnsi="Arial" w:cs="Arial"/>
        </w:rPr>
        <w:t xml:space="preserve">Entretanto, a contribuição do PIBID não deve ser compreendida apenas pela antecipação do contato com a escola. Conforme argumentam Souza e Oliveira (2024), o potencial formativo do Programa depende da articulação entre experiências práticas, fundamentos teóricos, acompanhamento pedagógico e processos reflexivos, evitando que a aproximação com o cotidiano escolar seja reduzida a uma perspectiva exclusivamente instrumental. </w:t>
      </w:r>
    </w:p>
    <w:p w14:paraId="1F32CB57" w14:textId="77777777" w:rsidR="00155505" w:rsidRPr="00906A0B" w:rsidRDefault="00155505" w:rsidP="00155505">
      <w:pPr>
        <w:spacing w:after="0" w:line="360" w:lineRule="auto"/>
        <w:ind w:firstLine="709"/>
        <w:jc w:val="both"/>
        <w:rPr>
          <w:rFonts w:ascii="Arial" w:hAnsi="Arial" w:cs="Arial"/>
        </w:rPr>
      </w:pPr>
      <w:r w:rsidRPr="00906A0B">
        <w:rPr>
          <w:rFonts w:ascii="Arial" w:hAnsi="Arial" w:cs="Arial"/>
        </w:rPr>
        <w:t xml:space="preserve">As pesquisas desenvolvidas nos últimos anos corroboram essa compreensão ao evidenciarem que as contribuições do PIBID ultrapassam a dimensão operacional da prática docente. Estudos realizados em diferentes licenciaturas indicam que a participação no Programa favorece a construção de saberes profissionais, fortalece a aproximação entre universidade e educação básica, amplia a reflexão sobre o trabalho pedagógico e contribui para o desenvolvimento profissional dos licenciandos (Martins; Santos, 2020; Menezes; Sousa, 2023; Brito; Ferreira; Pucci, 2024). Ao mesmo tempo, essas investigações mostram que os resultados do Programa dependem das características de cada subprojeto, da qualidade das mediações pedagógicas e das oportunidades efetivamente oferecidas aos licenciandos para analisar, problematizar e intervir na realidade escolar. Essa compreensão desloca o foco da iniciação à docência da simples vivência prática para a construção de processos formativos fundamentados na reflexão crítica e na produção de conhecimentos sobre a profissão docente. </w:t>
      </w:r>
    </w:p>
    <w:p w14:paraId="5D01C38C" w14:textId="77777777" w:rsidR="00155505" w:rsidRPr="00906A0B" w:rsidRDefault="00155505" w:rsidP="0014309E">
      <w:pPr>
        <w:spacing w:after="0" w:line="360" w:lineRule="auto"/>
        <w:ind w:firstLine="709"/>
        <w:jc w:val="both"/>
        <w:rPr>
          <w:rFonts w:ascii="Arial" w:hAnsi="Arial" w:cs="Arial"/>
        </w:rPr>
      </w:pPr>
    </w:p>
    <w:p w14:paraId="22B99617" w14:textId="77777777" w:rsidR="00155505" w:rsidRPr="00906A0B" w:rsidRDefault="00155505" w:rsidP="00155505">
      <w:pPr>
        <w:spacing w:after="0" w:line="360" w:lineRule="auto"/>
        <w:jc w:val="both"/>
        <w:rPr>
          <w:rFonts w:ascii="Arial" w:hAnsi="Arial" w:cs="Arial"/>
          <w:b/>
          <w:bCs/>
        </w:rPr>
      </w:pPr>
      <w:r w:rsidRPr="00906A0B">
        <w:rPr>
          <w:rFonts w:ascii="Arial" w:hAnsi="Arial" w:cs="Arial"/>
          <w:b/>
          <w:bCs/>
        </w:rPr>
        <w:t>2.2 Pedagogia inclusiva e diferentes ritmos de aprendizagem</w:t>
      </w:r>
    </w:p>
    <w:p w14:paraId="06AE89F5" w14:textId="77777777" w:rsidR="008E3C48" w:rsidRPr="00906A0B" w:rsidRDefault="008E3C48" w:rsidP="00155505">
      <w:pPr>
        <w:spacing w:after="0" w:line="360" w:lineRule="auto"/>
        <w:ind w:firstLine="709"/>
        <w:jc w:val="both"/>
        <w:rPr>
          <w:rFonts w:ascii="Arial" w:hAnsi="Arial" w:cs="Arial"/>
        </w:rPr>
      </w:pPr>
    </w:p>
    <w:p w14:paraId="696C6BED" w14:textId="77777777" w:rsidR="008E3C48" w:rsidRPr="00906A0B" w:rsidRDefault="008E3C48" w:rsidP="008E3C48">
      <w:pPr>
        <w:spacing w:after="0" w:line="360" w:lineRule="auto"/>
        <w:ind w:firstLine="709"/>
        <w:jc w:val="both"/>
        <w:rPr>
          <w:rFonts w:ascii="Arial" w:hAnsi="Arial" w:cs="Arial"/>
        </w:rPr>
      </w:pPr>
      <w:r w:rsidRPr="00906A0B">
        <w:rPr>
          <w:rFonts w:ascii="Arial" w:hAnsi="Arial" w:cs="Arial"/>
        </w:rPr>
        <w:t xml:space="preserve">A compreensão contemporânea da educação inclusiva ultrapassa a perspectiva centrada no acesso de estudantes com deficiência às instituições escolares e passa a concebê-la como um princípio orientador da organização dos sistemas educacionais e das práticas pedagógicas. Sob essa concepção, a inclusão pressupõe o reconhecimento da diversidade como característica constitutiva dos contextos educativos e exige que os sistemas de ensino e as escolas desenvolvam condições para assegurar a participação, a aprendizagem e o desenvolvimento de todos os estudantes. Como defendem Booth e Ainscow (2011), a construção de ambientes inclusivos implica transformar culturas, </w:t>
      </w:r>
      <w:r w:rsidRPr="00906A0B">
        <w:rPr>
          <w:rFonts w:ascii="Arial" w:hAnsi="Arial" w:cs="Arial"/>
        </w:rPr>
        <w:lastRenderedPageBreak/>
        <w:t>políticas e práticas escolares, deslocando o foco das limitações individuais para a remoção das barreiras que dificultam a aprendizagem e a participação. Em consonância com essa compreensão, Mantoan (2015) argumenta que a inclusão representa uma mudança paradigmática na educação, ao desafiar modelos homogêneos de ensino e reafirmar o direito de todos os estudantes a uma educação de qualidade.</w:t>
      </w:r>
    </w:p>
    <w:p w14:paraId="7F756039" w14:textId="77777777" w:rsidR="008E3C48" w:rsidRPr="00906A0B" w:rsidRDefault="008E3C48" w:rsidP="008E3C48">
      <w:pPr>
        <w:spacing w:after="0" w:line="360" w:lineRule="auto"/>
        <w:ind w:firstLine="709"/>
        <w:jc w:val="both"/>
        <w:rPr>
          <w:rFonts w:ascii="Arial" w:hAnsi="Arial" w:cs="Arial"/>
        </w:rPr>
      </w:pPr>
      <w:r w:rsidRPr="00906A0B">
        <w:rPr>
          <w:rFonts w:ascii="Arial" w:hAnsi="Arial" w:cs="Arial"/>
        </w:rPr>
        <w:t>Essa compreensão conduz ao conceito de pedagogia inclusiva, entendido não como um conjunto de estratégias destinadas a grupos específicos de estudantes, mas como uma abordagem pedagógica comprometida com a valorização das diferenças e com a promoção de oportunidades equitativas de aprendizagem (Mantoan, 2015; Booth; Ainscow, 2011). Em vez de pressupor que todos aprendem da mesma forma e no mesmo ritmo, a pedagogia inclusiva reconhece que os processos de aprendizagem são marcados por diferentes ritmos, necessidades, interesses, experiências e formas de participação, exigindo que o ensino seja planejado de modo a contemplar essa diversidade (Booth; Ainscow, 2011). Consequentemente, o planejamento pedagógico, a seleção de metodologias, a organização dos recursos didáticos e os processos avaliativos precisam incorporar flexibilidade suficiente para responder à heterogeneidade presente nas salas de aula, favorecendo a participação e a aprendizagem de todos os estudantes (Mantoan, 2015; Miranda; Romeiro; Garcia, 2024). Nessa perspectiva, as diferenças deixam de ser compreendidas como obstáculos ao ensino e passam a constituir elementos orientadores da organização das práticas educativas (Booth; Ainscow, 2011; Mantoan, 2015).</w:t>
      </w:r>
    </w:p>
    <w:p w14:paraId="54F977F2" w14:textId="77777777" w:rsidR="008E3C48" w:rsidRPr="00906A0B" w:rsidRDefault="008E3C48" w:rsidP="008E3C48">
      <w:pPr>
        <w:spacing w:after="0" w:line="360" w:lineRule="auto"/>
        <w:ind w:firstLine="709"/>
        <w:jc w:val="both"/>
        <w:rPr>
          <w:rFonts w:ascii="Arial" w:hAnsi="Arial" w:cs="Arial"/>
        </w:rPr>
      </w:pPr>
      <w:r w:rsidRPr="00906A0B">
        <w:rPr>
          <w:rFonts w:ascii="Arial" w:hAnsi="Arial" w:cs="Arial"/>
        </w:rPr>
        <w:t xml:space="preserve">A consolidação de uma pedagogia inclusiva amplia as exigências dirigidas à formação de professores, uma vez que o desenvolvimento de práticas pedagógicas comprometidas com a diversidade requer profissionais capazes de compreender as singularidades dos estudantes e de planejar intervenções pedagógicas flexíveis, contextualizadas e orientadas para a aprendizagem de todos. Nessa direção, Miranda, Romeiro e Garcia (2024) ressaltam que a formação inicial precisa promover experiências que articulem conhecimentos teóricos, vivências em contextos escolares e processos reflexivos capazes de preparar os futuros docentes para responder à diversidade presente nas salas de aula. Assim, a formação inicial assume papel decisivo na construção dessas competências, especialmente quando proporciona experiências que integram </w:t>
      </w:r>
      <w:r w:rsidRPr="00906A0B">
        <w:rPr>
          <w:rFonts w:ascii="Arial" w:hAnsi="Arial" w:cs="Arial"/>
        </w:rPr>
        <w:lastRenderedPageBreak/>
        <w:t>fundamentos teóricos, práticas pedagógicas e reflexão crítica sobre os desafios cotidianos da docência. Essa compreensão dialoga com a perspectiva apresentada na seção anterior, segundo a qual a profissionalidade docente se constitui na integração entre conhecimentos acadêmicos, saberes experienciais e práticas desenvolvidas em contextos reais de ensino (Nóvoa, 2019; Tardif, 2014; Marcelo García, 1999).</w:t>
      </w:r>
    </w:p>
    <w:p w14:paraId="017B67E5" w14:textId="77777777" w:rsidR="008E3C48" w:rsidRPr="00906A0B" w:rsidRDefault="008E3C48" w:rsidP="008E3C48">
      <w:pPr>
        <w:spacing w:after="0" w:line="360" w:lineRule="auto"/>
        <w:ind w:firstLine="709"/>
        <w:jc w:val="both"/>
        <w:rPr>
          <w:rFonts w:ascii="Arial" w:hAnsi="Arial" w:cs="Arial"/>
        </w:rPr>
      </w:pPr>
      <w:r w:rsidRPr="00906A0B">
        <w:rPr>
          <w:rFonts w:ascii="Arial" w:hAnsi="Arial" w:cs="Arial"/>
        </w:rPr>
        <w:t>As pesquisas recentes sobre formação docente e educação inclusiva reforçam essa compreensão ao evidenciarem que a preparação de professores para atuar em contextos marcados pela diversidade não depende exclusivamente da oferta de disciplinas específicas sobre inclusão. Estudos apontam que experiências formativas desenvolvidas em parceria entre universidades e escolas favorecem a construção de conhecimentos pedagógicos mais consistentes quando possibilitam aos licenciandos analisar situações concretas de ensino, desenvolver intervenções, refletir coletivamente sobre suas práticas e compreender a diversidade como elemento constitutivo da ação educativa (Martins; Santos, 2020; Menezes; Sousa, 2023; Brito; Ferreira; Pucci, 2024). À luz desse entendimento, iniciativas como o PIBID ampliam as possibilidades de aproximação entre formação acadêmica e realidade escolar, desde que promovam experiências sistemáticas de reflexão, planejamento e intervenção pedagógica. Essas evidências reforçam que a qualidade da formação inicial está menos relacionada à simples inserção dos licenciandos no cotidiano escolar e mais à intencionalidade pedagógica das experiências formativas desenvolvidas, aspecto particularmente relevante quando se pretende preparar futuros professores para atuar em contextos educacionais inclusivos.</w:t>
      </w:r>
    </w:p>
    <w:p w14:paraId="764D5BA9" w14:textId="77777777" w:rsidR="008E3C48" w:rsidRPr="00906A0B" w:rsidRDefault="008E3C48" w:rsidP="008E3C48">
      <w:pPr>
        <w:spacing w:after="0" w:line="360" w:lineRule="auto"/>
        <w:ind w:firstLine="709"/>
        <w:jc w:val="both"/>
        <w:rPr>
          <w:rFonts w:ascii="Arial" w:hAnsi="Arial" w:cs="Arial"/>
        </w:rPr>
      </w:pPr>
      <w:r w:rsidRPr="00906A0B">
        <w:rPr>
          <w:rFonts w:ascii="Arial" w:hAnsi="Arial" w:cs="Arial"/>
        </w:rPr>
        <w:t xml:space="preserve">Neste estudo, compreende-se a pedagogia inclusiva como uma perspectiva formativa e pedagógica orientada pelo reconhecimento da diversidade, pela valorização dos diferentes ritmos de aprendizagem, pela flexibilização das práticas de ensino e pelo compromisso com a participação e a aprendizagem de todos os estudantes. Essa compreensão constitui a categoria analítica que orientará a análise documental do subprojeto "Pedagogia Inclusiva: metodologias e ritmos de aprendizagem", buscando identificar de que maneira esses princípios são incorporados em sua concepção, em seus objetivos </w:t>
      </w:r>
      <w:r w:rsidRPr="00906A0B">
        <w:rPr>
          <w:rFonts w:ascii="Arial" w:hAnsi="Arial" w:cs="Arial"/>
        </w:rPr>
        <w:lastRenderedPageBreak/>
        <w:t>formativos, nas estratégias pedagógicas propostas e na organização das experiências de iniciação à docência previstas no documento.</w:t>
      </w:r>
    </w:p>
    <w:p w14:paraId="3D28C916" w14:textId="77777777" w:rsidR="0014309E" w:rsidRPr="00906A0B" w:rsidRDefault="0014309E" w:rsidP="005526F9">
      <w:pPr>
        <w:spacing w:after="0" w:line="360" w:lineRule="auto"/>
        <w:ind w:firstLine="709"/>
        <w:jc w:val="both"/>
        <w:rPr>
          <w:rFonts w:ascii="Arial" w:hAnsi="Arial" w:cs="Arial"/>
        </w:rPr>
      </w:pPr>
    </w:p>
    <w:p w14:paraId="1CE5178E" w14:textId="77777777" w:rsidR="008E3C48" w:rsidRPr="00906A0B" w:rsidRDefault="008E3C48" w:rsidP="008E3C48">
      <w:pPr>
        <w:spacing w:after="0" w:line="360" w:lineRule="auto"/>
        <w:jc w:val="both"/>
        <w:rPr>
          <w:rFonts w:ascii="Arial" w:hAnsi="Arial" w:cs="Arial"/>
          <w:b/>
          <w:bCs/>
        </w:rPr>
      </w:pPr>
      <w:r w:rsidRPr="00906A0B">
        <w:rPr>
          <w:rFonts w:ascii="Arial" w:hAnsi="Arial" w:cs="Arial"/>
          <w:b/>
          <w:bCs/>
        </w:rPr>
        <w:t>3 Percurso metodológico</w:t>
      </w:r>
    </w:p>
    <w:p w14:paraId="26F809CD" w14:textId="77777777" w:rsidR="008E3C48" w:rsidRPr="00906A0B" w:rsidRDefault="008E3C48" w:rsidP="008E3C48">
      <w:pPr>
        <w:spacing w:after="0" w:line="360" w:lineRule="auto"/>
        <w:ind w:firstLine="709"/>
        <w:jc w:val="both"/>
        <w:rPr>
          <w:rFonts w:ascii="Arial" w:hAnsi="Arial" w:cs="Arial"/>
        </w:rPr>
      </w:pPr>
    </w:p>
    <w:p w14:paraId="1BC56A25" w14:textId="281FA87C" w:rsidR="008E3C48" w:rsidRPr="00906A0B" w:rsidRDefault="008E3C48" w:rsidP="008E3C48">
      <w:pPr>
        <w:spacing w:after="0" w:line="360" w:lineRule="auto"/>
        <w:ind w:firstLine="709"/>
        <w:jc w:val="both"/>
        <w:rPr>
          <w:rFonts w:ascii="Arial" w:hAnsi="Arial" w:cs="Arial"/>
        </w:rPr>
      </w:pPr>
      <w:r w:rsidRPr="00906A0B">
        <w:rPr>
          <w:rFonts w:ascii="Arial" w:hAnsi="Arial" w:cs="Arial"/>
        </w:rPr>
        <w:t>Esta pesquisa caracteriza-se como qualitativa, de natureza documental e caráter analítico-interpretativo, por buscar compreender como os princípios da formação inicial docente e da pedagogia inclusiva são concebidos e materializados no âmbito de um subprojeto do Programa Institucional de Bolsa de Iniciação à Docência (PIBID). Conforme destacam Lüdke e André (</w:t>
      </w:r>
      <w:r w:rsidR="00CD3C57" w:rsidRPr="00906A0B">
        <w:rPr>
          <w:rFonts w:ascii="Arial" w:hAnsi="Arial" w:cs="Arial"/>
        </w:rPr>
        <w:t>1986</w:t>
      </w:r>
      <w:r w:rsidRPr="00906A0B">
        <w:rPr>
          <w:rFonts w:ascii="Arial" w:hAnsi="Arial" w:cs="Arial"/>
        </w:rPr>
        <w:t>), a pesquisa qualitativa privilegia a compreensão dos fenômenos em seus contextos e atribui centralidade à interpretação dos significados presentes nos materiais analisados. No caso da pesquisa documental, os documentos constituem fontes de informação que permitem compreender processos, concepções e práticas produzidas em determinado contexto histórico e institucional, exigindo análise crítica e contextualizada de seu conteúdo (Cellard, 2008). Nessa perspectiva, o estudo busca interpretar os fundamentos que orientam a proposta formativa do subprojeto e identificar evidências de sua materialização nos registros produzidos durante seu desenvolvimento.</w:t>
      </w:r>
    </w:p>
    <w:p w14:paraId="7F85D2D2" w14:textId="5686357E" w:rsidR="008E3C48" w:rsidRPr="00906A0B" w:rsidRDefault="008E3C48" w:rsidP="008E3C48">
      <w:pPr>
        <w:spacing w:after="0" w:line="360" w:lineRule="auto"/>
        <w:ind w:firstLine="709"/>
        <w:jc w:val="both"/>
        <w:rPr>
          <w:rFonts w:ascii="Arial" w:hAnsi="Arial" w:cs="Arial"/>
        </w:rPr>
      </w:pPr>
      <w:r w:rsidRPr="00906A0B">
        <w:rPr>
          <w:rFonts w:ascii="Arial" w:hAnsi="Arial" w:cs="Arial"/>
        </w:rPr>
        <w:t>A construção do referencial teórico foi precedida por um levantamento bibliográfico realizado no Portal de Periódicos C</w:t>
      </w:r>
      <w:r w:rsidR="00CB79CB" w:rsidRPr="00906A0B">
        <w:rPr>
          <w:rFonts w:ascii="Arial" w:hAnsi="Arial" w:cs="Arial"/>
        </w:rPr>
        <w:t>apes</w:t>
      </w:r>
      <w:r w:rsidRPr="00906A0B">
        <w:rPr>
          <w:rFonts w:ascii="Arial" w:hAnsi="Arial" w:cs="Arial"/>
        </w:rPr>
        <w:t>, utilizando descritores relacionados à temática da pesquisa, entre eles formação inicial docente, PIBID, pedagogia inclusiva, educação inclusiva e ritmos de aprendizagem, empregados isoladamente e em diferentes combinações. Considerando a necessidade de contemplar o estado atual da produção científica, foram selecionados artigos publicados no período de 2022 a 2026. Paralelamente, incorporaram-se obras clássicas da área da formação de professores e da educação inclusiva, reconhecidas por sua contribuição para a compreensão dos conceitos centrais que sustentam esta investigação. O diálogo entre estudos recentes e referenciais consolidados possibilitou a construção das categorias analíticas que orientaram a interpretação dos documentos, articulando fundamentos teóricos contemporâneos com contribuições amplamente reconhecidas na literatura especializada.</w:t>
      </w:r>
    </w:p>
    <w:p w14:paraId="4BF5CA22" w14:textId="77777777" w:rsidR="008E3C48" w:rsidRPr="00906A0B" w:rsidRDefault="008E3C48" w:rsidP="008E3C48">
      <w:pPr>
        <w:spacing w:after="0" w:line="360" w:lineRule="auto"/>
        <w:ind w:firstLine="709"/>
        <w:jc w:val="both"/>
        <w:rPr>
          <w:rFonts w:ascii="Arial" w:hAnsi="Arial" w:cs="Arial"/>
        </w:rPr>
      </w:pPr>
      <w:r w:rsidRPr="00906A0B">
        <w:rPr>
          <w:rFonts w:ascii="Arial" w:hAnsi="Arial" w:cs="Arial"/>
        </w:rPr>
        <w:lastRenderedPageBreak/>
        <w:t>O conjunto documental analisado compreende diferentes registros produzidos no âmbito do PIBID, permitindo examinar tanto a concepção da proposta formativa quanto evidências de sua implementação. O documento central da pesquisa é o subprojeto "Pedagogia Inclusiva: metodologias e ritmos de aprendizagem", por explicitar os objetivos, fundamentos, estratégias pedagógicas e organização das atividades propostas para a formação dos licenciandos. Complementarmente, foram analisados os relatórios elaborados pelos estudantes bolsistas e pelos professores supervisores, considerados documentos institucionais que registram experiências, práticas desenvolvidas, reflexões sobre o processo formativo e percepções acerca das ações implementadas. A análise conjunta desses materiais amplia as possibilidades interpretativas da investigação, ao permitir o diálogo entre a proposta formativa expressa no subprojeto e os registros produzidos durante sua execução, favorecendo uma compreensão mais abrangente do processo de formação desenvolvido no Programa.</w:t>
      </w:r>
    </w:p>
    <w:p w14:paraId="2F586055" w14:textId="69A1D60F" w:rsidR="008E3C48" w:rsidRPr="00906A0B" w:rsidRDefault="00855FF5" w:rsidP="008E3C48">
      <w:pPr>
        <w:spacing w:after="0" w:line="360" w:lineRule="auto"/>
        <w:ind w:firstLine="709"/>
        <w:jc w:val="both"/>
        <w:rPr>
          <w:rFonts w:ascii="Arial" w:hAnsi="Arial" w:cs="Arial"/>
        </w:rPr>
      </w:pPr>
      <w:r w:rsidRPr="00906A0B">
        <w:rPr>
          <w:rFonts w:ascii="Arial" w:hAnsi="Arial" w:cs="Arial"/>
        </w:rPr>
        <w:t>A análise dos documentos foi desenvolvida a partir de categorias analíticas construídas com base no referencial teórico, as quais orientaram a leitura, a organização e a interpretação do material analisado</w:t>
      </w:r>
      <w:r w:rsidR="008E3C48" w:rsidRPr="00906A0B">
        <w:rPr>
          <w:rFonts w:ascii="Arial" w:hAnsi="Arial" w:cs="Arial"/>
        </w:rPr>
        <w:t>. A primeira compreende aspectos relacionados à profissionalidade docente, à articulação entre teoria e prática, ao desenvolvimento profissional e à aproximação entre universidade e escola. A segunda contempla elementos vinculados ao reconhecimento da diversidade, à valorização dos diferentes ritmos de aprendizagem, à flexibilização das práticas pedagógicas e ao compromisso com a participação e a aprendizagem de todos os estudantes. O processo analítico envolveu a leitura integral dos documentos, a organização das informações, a identificação de trechos relacionados às categorias definidas e sua interpretação à luz do referencial teórico adotado. Desse modo, a investigação buscou compreender não apenas a concepção formativa expressa no subprojeto, mas também identificar, nos registros produzidos por estudantes e supervisores, evidências de como os princípios da formação inicial docente e da pedagogia inclusiva foram apropriados e desenvolvidos ao longo das ações do PIBID.</w:t>
      </w:r>
    </w:p>
    <w:p w14:paraId="32CD1A38" w14:textId="18D2FF71" w:rsidR="00CB79CB" w:rsidRPr="00906A0B" w:rsidRDefault="00CB79CB" w:rsidP="008E3C48">
      <w:pPr>
        <w:spacing w:after="0" w:line="360" w:lineRule="auto"/>
        <w:ind w:firstLine="709"/>
        <w:jc w:val="both"/>
        <w:rPr>
          <w:rFonts w:ascii="Arial" w:hAnsi="Arial" w:cs="Arial"/>
        </w:rPr>
      </w:pPr>
      <w:r w:rsidRPr="00906A0B">
        <w:rPr>
          <w:rFonts w:ascii="Arial" w:hAnsi="Arial" w:cs="Arial"/>
        </w:rPr>
        <w:t xml:space="preserve">Com base no referencial teórico construído e nos objetivos da investigação, foram definidas duas categorias analíticas que orientaram a leitura e a interpretação dos documentos selecionados. Para cada categoria, </w:t>
      </w:r>
      <w:r w:rsidRPr="00906A0B">
        <w:rPr>
          <w:rFonts w:ascii="Arial" w:hAnsi="Arial" w:cs="Arial"/>
        </w:rPr>
        <w:lastRenderedPageBreak/>
        <w:t>estabeleceram-se elementos de observação fundamentados na literatura especializada, os quais serviram como referência para a identificação e a análise das evidências presentes no subprojeto e nos relatórios produzidos pelos estudantes, conforme apresentado no Quadro 1.</w:t>
      </w:r>
    </w:p>
    <w:p w14:paraId="242D1743" w14:textId="77777777" w:rsidR="00CB79CB" w:rsidRPr="00906A0B" w:rsidRDefault="00CB79CB" w:rsidP="00CB79CB">
      <w:pPr>
        <w:spacing w:after="0" w:line="360" w:lineRule="auto"/>
        <w:jc w:val="both"/>
        <w:rPr>
          <w:rFonts w:ascii="Arial" w:hAnsi="Arial" w:cs="Arial"/>
        </w:rPr>
      </w:pPr>
    </w:p>
    <w:p w14:paraId="2201B313" w14:textId="6EFE1308" w:rsidR="008A5C8A" w:rsidRPr="00906A0B" w:rsidRDefault="00CB79CB" w:rsidP="00CB79CB">
      <w:pPr>
        <w:spacing w:after="0" w:line="360" w:lineRule="auto"/>
        <w:jc w:val="both"/>
        <w:rPr>
          <w:rFonts w:ascii="Arial" w:hAnsi="Arial" w:cs="Arial"/>
        </w:rPr>
      </w:pPr>
      <w:r w:rsidRPr="00906A0B">
        <w:rPr>
          <w:rFonts w:ascii="Arial" w:hAnsi="Arial" w:cs="Arial"/>
        </w:rPr>
        <w:t>Quadro 1 – Categorias analíticas e elementos observados na análise</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81"/>
        <w:gridCol w:w="2268"/>
        <w:gridCol w:w="3451"/>
        <w:gridCol w:w="1494"/>
      </w:tblGrid>
      <w:tr w:rsidR="00CB79CB" w:rsidRPr="00906A0B" w14:paraId="7AF79D82" w14:textId="77777777" w:rsidTr="00CB79CB">
        <w:trPr>
          <w:tblHeader/>
          <w:tblCellSpacing w:w="15" w:type="dxa"/>
          <w:jc w:val="center"/>
        </w:trPr>
        <w:tc>
          <w:tcPr>
            <w:tcW w:w="0" w:type="auto"/>
            <w:vAlign w:val="center"/>
            <w:hideMark/>
          </w:tcPr>
          <w:p w14:paraId="3191B0BD" w14:textId="77777777" w:rsidR="00CB79CB" w:rsidRPr="00906A0B" w:rsidRDefault="00CB79CB" w:rsidP="00CB79CB">
            <w:pPr>
              <w:spacing w:after="0" w:line="360" w:lineRule="auto"/>
              <w:jc w:val="center"/>
              <w:rPr>
                <w:rFonts w:ascii="Arial" w:hAnsi="Arial" w:cs="Arial"/>
                <w:b/>
                <w:bCs/>
                <w:sz w:val="20"/>
                <w:szCs w:val="20"/>
              </w:rPr>
            </w:pPr>
            <w:r w:rsidRPr="00906A0B">
              <w:rPr>
                <w:rFonts w:ascii="Arial" w:hAnsi="Arial" w:cs="Arial"/>
                <w:b/>
                <w:bCs/>
                <w:sz w:val="20"/>
                <w:szCs w:val="20"/>
              </w:rPr>
              <w:t>Categoria analítica</w:t>
            </w:r>
          </w:p>
        </w:tc>
        <w:tc>
          <w:tcPr>
            <w:tcW w:w="0" w:type="auto"/>
            <w:vAlign w:val="center"/>
            <w:hideMark/>
          </w:tcPr>
          <w:p w14:paraId="3D3611EF" w14:textId="77777777" w:rsidR="00CB79CB" w:rsidRPr="00906A0B" w:rsidRDefault="00CB79CB" w:rsidP="00CB79CB">
            <w:pPr>
              <w:spacing w:after="0" w:line="360" w:lineRule="auto"/>
              <w:jc w:val="center"/>
              <w:rPr>
                <w:rFonts w:ascii="Arial" w:hAnsi="Arial" w:cs="Arial"/>
                <w:b/>
                <w:bCs/>
                <w:sz w:val="20"/>
                <w:szCs w:val="20"/>
              </w:rPr>
            </w:pPr>
            <w:r w:rsidRPr="00906A0B">
              <w:rPr>
                <w:rFonts w:ascii="Arial" w:hAnsi="Arial" w:cs="Arial"/>
                <w:b/>
                <w:bCs/>
                <w:sz w:val="20"/>
                <w:szCs w:val="20"/>
              </w:rPr>
              <w:t>Fundamentação teórica</w:t>
            </w:r>
          </w:p>
        </w:tc>
        <w:tc>
          <w:tcPr>
            <w:tcW w:w="0" w:type="auto"/>
            <w:vAlign w:val="center"/>
            <w:hideMark/>
          </w:tcPr>
          <w:p w14:paraId="5E5ADE68" w14:textId="77777777" w:rsidR="00CB79CB" w:rsidRPr="00906A0B" w:rsidRDefault="00CB79CB" w:rsidP="00CB79CB">
            <w:pPr>
              <w:spacing w:after="0" w:line="360" w:lineRule="auto"/>
              <w:jc w:val="center"/>
              <w:rPr>
                <w:rFonts w:ascii="Arial" w:hAnsi="Arial" w:cs="Arial"/>
                <w:b/>
                <w:bCs/>
                <w:sz w:val="20"/>
                <w:szCs w:val="20"/>
              </w:rPr>
            </w:pPr>
            <w:r w:rsidRPr="00906A0B">
              <w:rPr>
                <w:rFonts w:ascii="Arial" w:hAnsi="Arial" w:cs="Arial"/>
                <w:b/>
                <w:bCs/>
                <w:sz w:val="20"/>
                <w:szCs w:val="20"/>
              </w:rPr>
              <w:t>Elementos observados na análise</w:t>
            </w:r>
          </w:p>
        </w:tc>
        <w:tc>
          <w:tcPr>
            <w:tcW w:w="0" w:type="auto"/>
            <w:vAlign w:val="center"/>
            <w:hideMark/>
          </w:tcPr>
          <w:p w14:paraId="5F131ACA" w14:textId="77777777" w:rsidR="00CB79CB" w:rsidRPr="00906A0B" w:rsidRDefault="00CB79CB" w:rsidP="00CB79CB">
            <w:pPr>
              <w:spacing w:after="0" w:line="360" w:lineRule="auto"/>
              <w:jc w:val="center"/>
              <w:rPr>
                <w:rFonts w:ascii="Arial" w:hAnsi="Arial" w:cs="Arial"/>
                <w:b/>
                <w:bCs/>
                <w:sz w:val="20"/>
                <w:szCs w:val="20"/>
              </w:rPr>
            </w:pPr>
            <w:r w:rsidRPr="00906A0B">
              <w:rPr>
                <w:rFonts w:ascii="Arial" w:hAnsi="Arial" w:cs="Arial"/>
                <w:b/>
                <w:bCs/>
                <w:sz w:val="20"/>
                <w:szCs w:val="20"/>
              </w:rPr>
              <w:t>Material analisado</w:t>
            </w:r>
          </w:p>
        </w:tc>
      </w:tr>
      <w:tr w:rsidR="00CB79CB" w:rsidRPr="00906A0B" w14:paraId="190CBFD7" w14:textId="77777777" w:rsidTr="00CB79CB">
        <w:trPr>
          <w:tblCellSpacing w:w="15" w:type="dxa"/>
          <w:jc w:val="center"/>
        </w:trPr>
        <w:tc>
          <w:tcPr>
            <w:tcW w:w="0" w:type="auto"/>
            <w:vAlign w:val="center"/>
            <w:hideMark/>
          </w:tcPr>
          <w:p w14:paraId="0862742C" w14:textId="77777777" w:rsidR="00CB79CB" w:rsidRPr="00906A0B" w:rsidRDefault="00CB79CB" w:rsidP="00CB79CB">
            <w:pPr>
              <w:spacing w:after="0" w:line="360" w:lineRule="auto"/>
              <w:jc w:val="center"/>
              <w:rPr>
                <w:rFonts w:ascii="Arial" w:hAnsi="Arial" w:cs="Arial"/>
                <w:sz w:val="20"/>
                <w:szCs w:val="20"/>
              </w:rPr>
            </w:pPr>
            <w:r w:rsidRPr="00906A0B">
              <w:rPr>
                <w:rFonts w:ascii="Arial" w:hAnsi="Arial" w:cs="Arial"/>
                <w:b/>
                <w:bCs/>
                <w:sz w:val="20"/>
                <w:szCs w:val="20"/>
              </w:rPr>
              <w:t>Formação inicial docente</w:t>
            </w:r>
          </w:p>
        </w:tc>
        <w:tc>
          <w:tcPr>
            <w:tcW w:w="0" w:type="auto"/>
            <w:vAlign w:val="center"/>
            <w:hideMark/>
          </w:tcPr>
          <w:p w14:paraId="440F7DD9" w14:textId="77777777" w:rsidR="00CB79CB" w:rsidRPr="00906A0B" w:rsidRDefault="00CB79CB" w:rsidP="00CB79CB">
            <w:pPr>
              <w:spacing w:after="0" w:line="360" w:lineRule="auto"/>
              <w:jc w:val="center"/>
              <w:rPr>
                <w:rFonts w:ascii="Arial" w:hAnsi="Arial" w:cs="Arial"/>
                <w:sz w:val="20"/>
                <w:szCs w:val="20"/>
              </w:rPr>
            </w:pPr>
            <w:r w:rsidRPr="00906A0B">
              <w:rPr>
                <w:rFonts w:ascii="Arial" w:hAnsi="Arial" w:cs="Arial"/>
                <w:sz w:val="20"/>
                <w:szCs w:val="20"/>
              </w:rPr>
              <w:t>Nóvoa (1992; 2019); Tardif (2014); Marcelo García (1999); Gatti (2021)</w:t>
            </w:r>
          </w:p>
        </w:tc>
        <w:tc>
          <w:tcPr>
            <w:tcW w:w="0" w:type="auto"/>
            <w:vAlign w:val="center"/>
            <w:hideMark/>
          </w:tcPr>
          <w:p w14:paraId="215BBAB6" w14:textId="77777777" w:rsidR="00CB79CB" w:rsidRPr="00906A0B" w:rsidRDefault="00CB79CB" w:rsidP="00CB79CB">
            <w:pPr>
              <w:spacing w:after="0" w:line="360" w:lineRule="auto"/>
              <w:jc w:val="center"/>
              <w:rPr>
                <w:rFonts w:ascii="Arial" w:hAnsi="Arial" w:cs="Arial"/>
                <w:sz w:val="20"/>
                <w:szCs w:val="20"/>
              </w:rPr>
            </w:pPr>
            <w:r w:rsidRPr="00906A0B">
              <w:rPr>
                <w:rFonts w:ascii="Arial" w:hAnsi="Arial" w:cs="Arial"/>
                <w:sz w:val="20"/>
                <w:szCs w:val="20"/>
              </w:rPr>
              <w:t>Concepção de formação; articulação entre teoria e prática; desenvolvimento profissional; profissionalidade docente; integração universidade-escola; experiências de iniciação à docência</w:t>
            </w:r>
          </w:p>
        </w:tc>
        <w:tc>
          <w:tcPr>
            <w:tcW w:w="0" w:type="auto"/>
            <w:vAlign w:val="center"/>
            <w:hideMark/>
          </w:tcPr>
          <w:p w14:paraId="57169987" w14:textId="0EAD9DF4" w:rsidR="00CB79CB" w:rsidRPr="00906A0B" w:rsidRDefault="00CB79CB" w:rsidP="00CB79CB">
            <w:pPr>
              <w:spacing w:after="0" w:line="360" w:lineRule="auto"/>
              <w:jc w:val="center"/>
              <w:rPr>
                <w:rFonts w:ascii="Arial" w:hAnsi="Arial" w:cs="Arial"/>
                <w:sz w:val="20"/>
                <w:szCs w:val="20"/>
              </w:rPr>
            </w:pPr>
            <w:r w:rsidRPr="00906A0B">
              <w:rPr>
                <w:rFonts w:ascii="Arial" w:hAnsi="Arial" w:cs="Arial"/>
                <w:sz w:val="20"/>
                <w:szCs w:val="20"/>
              </w:rPr>
              <w:t>Subprojeto PIBID; relatórios dos estudantes.</w:t>
            </w:r>
          </w:p>
        </w:tc>
      </w:tr>
      <w:tr w:rsidR="00CB79CB" w:rsidRPr="00906A0B" w14:paraId="117DC6D2" w14:textId="77777777" w:rsidTr="00CB79CB">
        <w:trPr>
          <w:tblCellSpacing w:w="15" w:type="dxa"/>
          <w:jc w:val="center"/>
        </w:trPr>
        <w:tc>
          <w:tcPr>
            <w:tcW w:w="0" w:type="auto"/>
            <w:vAlign w:val="center"/>
            <w:hideMark/>
          </w:tcPr>
          <w:p w14:paraId="19284EE2" w14:textId="77777777" w:rsidR="00CB79CB" w:rsidRPr="00906A0B" w:rsidRDefault="00CB79CB" w:rsidP="00CB79CB">
            <w:pPr>
              <w:spacing w:after="0" w:line="360" w:lineRule="auto"/>
              <w:jc w:val="center"/>
              <w:rPr>
                <w:rFonts w:ascii="Arial" w:hAnsi="Arial" w:cs="Arial"/>
                <w:sz w:val="20"/>
                <w:szCs w:val="20"/>
              </w:rPr>
            </w:pPr>
            <w:r w:rsidRPr="00906A0B">
              <w:rPr>
                <w:rFonts w:ascii="Arial" w:hAnsi="Arial" w:cs="Arial"/>
                <w:b/>
                <w:bCs/>
                <w:sz w:val="20"/>
                <w:szCs w:val="20"/>
              </w:rPr>
              <w:t>Pedagogia inclusiva</w:t>
            </w:r>
          </w:p>
        </w:tc>
        <w:tc>
          <w:tcPr>
            <w:tcW w:w="0" w:type="auto"/>
            <w:vAlign w:val="center"/>
            <w:hideMark/>
          </w:tcPr>
          <w:p w14:paraId="3A66FB49" w14:textId="77777777" w:rsidR="00CB79CB" w:rsidRPr="00906A0B" w:rsidRDefault="00CB79CB" w:rsidP="00CB79CB">
            <w:pPr>
              <w:spacing w:after="0" w:line="360" w:lineRule="auto"/>
              <w:jc w:val="center"/>
              <w:rPr>
                <w:rFonts w:ascii="Arial" w:hAnsi="Arial" w:cs="Arial"/>
                <w:sz w:val="20"/>
                <w:szCs w:val="20"/>
              </w:rPr>
            </w:pPr>
            <w:r w:rsidRPr="00906A0B">
              <w:rPr>
                <w:rFonts w:ascii="Arial" w:hAnsi="Arial" w:cs="Arial"/>
                <w:sz w:val="20"/>
                <w:szCs w:val="20"/>
              </w:rPr>
              <w:t>Booth e Ainscow (2011); Mantoan (2015); Miranda, Romeiro e Garcia (2024)</w:t>
            </w:r>
          </w:p>
        </w:tc>
        <w:tc>
          <w:tcPr>
            <w:tcW w:w="0" w:type="auto"/>
            <w:vAlign w:val="center"/>
            <w:hideMark/>
          </w:tcPr>
          <w:p w14:paraId="1BC2E86D" w14:textId="77777777" w:rsidR="00CB79CB" w:rsidRPr="00906A0B" w:rsidRDefault="00CB79CB" w:rsidP="00CB79CB">
            <w:pPr>
              <w:spacing w:after="0" w:line="360" w:lineRule="auto"/>
              <w:jc w:val="center"/>
              <w:rPr>
                <w:rFonts w:ascii="Arial" w:hAnsi="Arial" w:cs="Arial"/>
                <w:sz w:val="20"/>
                <w:szCs w:val="20"/>
              </w:rPr>
            </w:pPr>
            <w:r w:rsidRPr="00906A0B">
              <w:rPr>
                <w:rFonts w:ascii="Arial" w:hAnsi="Arial" w:cs="Arial"/>
                <w:sz w:val="20"/>
                <w:szCs w:val="20"/>
              </w:rPr>
              <w:t>Concepção de inclusão; diversidade; metodologias inclusivas; flexibilização pedagógica; ritmos de aprendizagem; participação; estratégias de ensino</w:t>
            </w:r>
          </w:p>
        </w:tc>
        <w:tc>
          <w:tcPr>
            <w:tcW w:w="0" w:type="auto"/>
            <w:vAlign w:val="center"/>
            <w:hideMark/>
          </w:tcPr>
          <w:p w14:paraId="1F5B6D53" w14:textId="6D63762C" w:rsidR="00CB79CB" w:rsidRPr="00906A0B" w:rsidRDefault="00CB79CB" w:rsidP="00CB79CB">
            <w:pPr>
              <w:spacing w:after="0" w:line="360" w:lineRule="auto"/>
              <w:jc w:val="center"/>
              <w:rPr>
                <w:rFonts w:ascii="Arial" w:hAnsi="Arial" w:cs="Arial"/>
                <w:sz w:val="20"/>
                <w:szCs w:val="20"/>
              </w:rPr>
            </w:pPr>
            <w:r w:rsidRPr="00906A0B">
              <w:rPr>
                <w:rFonts w:ascii="Arial" w:hAnsi="Arial" w:cs="Arial"/>
                <w:sz w:val="20"/>
                <w:szCs w:val="20"/>
              </w:rPr>
              <w:t>Subprojeto PIBID; relatórios dos estudantes.</w:t>
            </w:r>
          </w:p>
        </w:tc>
      </w:tr>
    </w:tbl>
    <w:p w14:paraId="3E8B7B11" w14:textId="77777777" w:rsidR="00CB79CB" w:rsidRPr="00906A0B" w:rsidRDefault="00CB79CB" w:rsidP="008E3C48">
      <w:pPr>
        <w:spacing w:after="0" w:line="360" w:lineRule="auto"/>
        <w:ind w:firstLine="709"/>
        <w:jc w:val="both"/>
        <w:rPr>
          <w:rFonts w:ascii="Arial" w:hAnsi="Arial" w:cs="Arial"/>
        </w:rPr>
      </w:pPr>
    </w:p>
    <w:p w14:paraId="4FA0FDBC" w14:textId="65FE520A" w:rsidR="008E3C48" w:rsidRPr="00906A0B" w:rsidRDefault="00CB79CB" w:rsidP="008E3C48">
      <w:pPr>
        <w:spacing w:after="0" w:line="360" w:lineRule="auto"/>
        <w:jc w:val="both"/>
        <w:rPr>
          <w:rFonts w:ascii="Arial" w:hAnsi="Arial" w:cs="Arial"/>
        </w:rPr>
      </w:pPr>
      <w:r w:rsidRPr="00906A0B">
        <w:rPr>
          <w:rFonts w:ascii="Arial" w:hAnsi="Arial" w:cs="Arial"/>
          <w:b/>
          <w:bCs/>
        </w:rPr>
        <w:t>Fonte:</w:t>
      </w:r>
      <w:r w:rsidRPr="00906A0B">
        <w:rPr>
          <w:rFonts w:ascii="Arial" w:hAnsi="Arial" w:cs="Arial"/>
        </w:rPr>
        <w:t xml:space="preserve"> Elaborado pelos autores (2026).</w:t>
      </w:r>
    </w:p>
    <w:p w14:paraId="322E5DAB" w14:textId="77777777" w:rsidR="00CB79CB" w:rsidRPr="00906A0B" w:rsidRDefault="00CB79CB" w:rsidP="008E3C48">
      <w:pPr>
        <w:spacing w:after="0" w:line="360" w:lineRule="auto"/>
        <w:jc w:val="both"/>
        <w:rPr>
          <w:rFonts w:ascii="Arial" w:hAnsi="Arial" w:cs="Arial"/>
        </w:rPr>
      </w:pPr>
    </w:p>
    <w:p w14:paraId="25F0316F" w14:textId="52892EBF" w:rsidR="00CB79CB" w:rsidRPr="00906A0B" w:rsidRDefault="00CB79CB" w:rsidP="00CB79CB">
      <w:pPr>
        <w:spacing w:after="0" w:line="360" w:lineRule="auto"/>
        <w:ind w:firstLine="709"/>
        <w:jc w:val="both"/>
        <w:rPr>
          <w:rFonts w:ascii="Arial" w:hAnsi="Arial" w:cs="Arial"/>
        </w:rPr>
      </w:pPr>
      <w:r w:rsidRPr="00906A0B">
        <w:rPr>
          <w:rFonts w:ascii="Arial" w:hAnsi="Arial" w:cs="Arial"/>
        </w:rPr>
        <w:t>As categorias e os elementos de observação apresentados no Quadro 1 não constituíram um protocolo rígido de classificação dos dados, mas referenciais interpretativos que orientaram a análise documental. Dessa forma, a leitura dos documentos buscou compreender como os princípios da formação inicial docente e da pedagogia inclusiva se manifestam tanto na concepção da proposta formativa quanto nos registros produzidos pelos estudantes ao longo do desenvolvimento do subprojeto. Essa estratégia favoreceu uma análise articulada entre os pressupostos teóricos do estudo e as evidências empíricas identificadas nos documentos.</w:t>
      </w:r>
    </w:p>
    <w:p w14:paraId="19D9F388" w14:textId="66261039" w:rsidR="00782BA3" w:rsidRPr="00906A0B" w:rsidRDefault="00782BA3" w:rsidP="00CB79CB">
      <w:pPr>
        <w:spacing w:after="0" w:line="360" w:lineRule="auto"/>
        <w:ind w:firstLine="709"/>
        <w:jc w:val="both"/>
        <w:rPr>
          <w:rFonts w:ascii="Arial" w:hAnsi="Arial" w:cs="Arial"/>
        </w:rPr>
      </w:pPr>
      <w:r w:rsidRPr="00906A0B">
        <w:rPr>
          <w:rFonts w:ascii="Arial" w:hAnsi="Arial" w:cs="Arial"/>
        </w:rPr>
        <w:t xml:space="preserve">Para preservar a identidade dos participantes, os relatórios foram identificados por códigos alfanuméricos (R1, R2, R3...), utilizados exclusivamente para fins de organização analítica e apresentação das evidências empíricas. A análise foi conduzida de forma integrada, buscando identificar recorrências, convergências e singularidades relacionadas às </w:t>
      </w:r>
      <w:r w:rsidRPr="00906A0B">
        <w:rPr>
          <w:rFonts w:ascii="Arial" w:hAnsi="Arial" w:cs="Arial"/>
        </w:rPr>
        <w:lastRenderedPageBreak/>
        <w:t>categorias analíticas previamente definidas. Assim, os excertos apresentados ao longo da seção de resultados não representam casos isolados, mas evidências ilustrativas dos padrões interpretativos identificados no conjunto documental.</w:t>
      </w:r>
    </w:p>
    <w:p w14:paraId="0BCC2F32" w14:textId="77777777" w:rsidR="00782BA3" w:rsidRPr="00906A0B" w:rsidRDefault="00782BA3" w:rsidP="00782BA3">
      <w:pPr>
        <w:spacing w:after="0" w:line="360" w:lineRule="auto"/>
        <w:jc w:val="both"/>
        <w:rPr>
          <w:rFonts w:ascii="Arial" w:hAnsi="Arial" w:cs="Arial"/>
        </w:rPr>
      </w:pPr>
    </w:p>
    <w:p w14:paraId="68552DEA" w14:textId="3CB87779" w:rsidR="00782BA3" w:rsidRPr="00906A0B" w:rsidRDefault="00782BA3" w:rsidP="00782BA3">
      <w:pPr>
        <w:spacing w:after="0" w:line="360" w:lineRule="auto"/>
        <w:jc w:val="both"/>
        <w:rPr>
          <w:rFonts w:ascii="Arial" w:hAnsi="Arial" w:cs="Arial"/>
          <w:b/>
          <w:bCs/>
        </w:rPr>
      </w:pPr>
      <w:r w:rsidRPr="00906A0B">
        <w:rPr>
          <w:rFonts w:ascii="Arial" w:hAnsi="Arial" w:cs="Arial"/>
          <w:b/>
          <w:bCs/>
        </w:rPr>
        <w:t>4 A formação inicial docente na perspectiva da pedagogia inclusiva: análise do subprojeto e das experiências formativas</w:t>
      </w:r>
    </w:p>
    <w:p w14:paraId="02E7C336" w14:textId="77777777" w:rsidR="00782BA3" w:rsidRPr="00906A0B" w:rsidRDefault="00782BA3" w:rsidP="00782BA3">
      <w:pPr>
        <w:spacing w:after="0" w:line="360" w:lineRule="auto"/>
        <w:ind w:firstLine="709"/>
        <w:jc w:val="both"/>
        <w:rPr>
          <w:rFonts w:ascii="Arial" w:hAnsi="Arial" w:cs="Arial"/>
        </w:rPr>
      </w:pPr>
    </w:p>
    <w:p w14:paraId="26CF57EE" w14:textId="333B3EDF" w:rsidR="00782BA3" w:rsidRPr="00906A0B" w:rsidRDefault="00782BA3" w:rsidP="00782BA3">
      <w:pPr>
        <w:spacing w:after="0" w:line="360" w:lineRule="auto"/>
        <w:ind w:firstLine="709"/>
        <w:jc w:val="both"/>
        <w:rPr>
          <w:rFonts w:ascii="Arial" w:hAnsi="Arial" w:cs="Arial"/>
        </w:rPr>
      </w:pPr>
      <w:r w:rsidRPr="00906A0B">
        <w:rPr>
          <w:rFonts w:ascii="Arial" w:hAnsi="Arial" w:cs="Arial"/>
        </w:rPr>
        <w:t>A análise desenvolvida nesta seção busca compreender como os princípios formativos expressos no subprojeto PIBID Pedagogia Inclusiva materializam-se nas experiências vivenciadas pelos licenciandos ao longo de sua participação no programa. Para tanto, foram analisados, de forma integrada, o documento que orienta a proposta formativa do subprojeto e os relatórios elaborados pelos bolsistas, considerando as categorias analíticas definidas neste estudo: formação inicial docente e pedagogia inclusiva.</w:t>
      </w:r>
    </w:p>
    <w:p w14:paraId="7B6D0AD7" w14:textId="77777777" w:rsidR="00782BA3" w:rsidRPr="00906A0B" w:rsidRDefault="00782BA3" w:rsidP="00782BA3">
      <w:pPr>
        <w:spacing w:after="0" w:line="360" w:lineRule="auto"/>
        <w:ind w:firstLine="709"/>
        <w:jc w:val="both"/>
        <w:rPr>
          <w:rFonts w:ascii="Arial" w:hAnsi="Arial" w:cs="Arial"/>
        </w:rPr>
      </w:pPr>
      <w:r w:rsidRPr="00906A0B">
        <w:rPr>
          <w:rFonts w:ascii="Arial" w:hAnsi="Arial" w:cs="Arial"/>
        </w:rPr>
        <w:t>Partiu-se do pressuposto de que o subprojeto representa a dimensão propositiva da formação, explicitando seus objetivos, princípios pedagógicos e organização das ações, enquanto os relatórios constituem registros reflexivos produzidos pelos licenciandos acerca das experiências desenvolvidas nas escolas parceiras. A leitura articulada desses documentos permitiu identificar recorrências, convergências e singularidades que evidenciam como a proposta formativa foi apropriada e ressignificada pelos participantes no contexto da prática.</w:t>
      </w:r>
    </w:p>
    <w:p w14:paraId="2145E1F4" w14:textId="77777777" w:rsidR="00782BA3" w:rsidRPr="00906A0B" w:rsidRDefault="00782BA3" w:rsidP="00782BA3">
      <w:pPr>
        <w:spacing w:after="0" w:line="360" w:lineRule="auto"/>
        <w:ind w:firstLine="709"/>
        <w:jc w:val="both"/>
        <w:rPr>
          <w:rFonts w:ascii="Arial" w:hAnsi="Arial" w:cs="Arial"/>
        </w:rPr>
      </w:pPr>
      <w:r w:rsidRPr="00906A0B">
        <w:rPr>
          <w:rFonts w:ascii="Arial" w:hAnsi="Arial" w:cs="Arial"/>
        </w:rPr>
        <w:t>Nessa perspectiva, a análise não se orienta pela descrição isolada dos documentos, mas pela interpretação das evidências produzidas pelo conjunto documental. Os excertos selecionados ao longo desta seção possuem caráter ilustrativo e representam padrões interpretativos identificados na análise dos relatórios, os quais foram codificados como R1, R2, R3... para preservar a identidade dos participantes e favorecer a organização das evidências empíricas. O diálogo entre o subprojeto, os relatos dos licenciandos e o referencial teórico possibilita compreender não apenas o que foi proposto e realizado, mas, sobretudo, os processos formativos desencadeados ao longo da experiência.</w:t>
      </w:r>
    </w:p>
    <w:p w14:paraId="10FA0D42" w14:textId="77777777" w:rsidR="00782BA3" w:rsidRPr="00906A0B" w:rsidRDefault="00782BA3" w:rsidP="00782BA3">
      <w:pPr>
        <w:spacing w:after="0" w:line="360" w:lineRule="auto"/>
        <w:ind w:firstLine="709"/>
        <w:jc w:val="both"/>
        <w:rPr>
          <w:rFonts w:ascii="Arial" w:hAnsi="Arial" w:cs="Arial"/>
        </w:rPr>
      </w:pPr>
      <w:r w:rsidRPr="00906A0B">
        <w:rPr>
          <w:rFonts w:ascii="Arial" w:hAnsi="Arial" w:cs="Arial"/>
        </w:rPr>
        <w:t xml:space="preserve">A análise está organizada em dois movimentos complementares. O primeiro examina como a proposta formativa favorece a inserção progressiva </w:t>
      </w:r>
      <w:r w:rsidRPr="00906A0B">
        <w:rPr>
          <w:rFonts w:ascii="Arial" w:hAnsi="Arial" w:cs="Arial"/>
        </w:rPr>
        <w:lastRenderedPageBreak/>
        <w:t>dos licenciandos na realidade escolar e contribui para seu desenvolvimento profissional. O segundo analisa de que maneira os princípios da pedagogia inclusiva e a atenção aos diferentes ritmos de aprendizagem são incorporados às práticas pedagógicas desenvolvidas nas escolas participantes.</w:t>
      </w:r>
    </w:p>
    <w:p w14:paraId="24BB33A1" w14:textId="77777777" w:rsidR="00782BA3" w:rsidRPr="00906A0B" w:rsidRDefault="00782BA3" w:rsidP="00782BA3">
      <w:pPr>
        <w:spacing w:after="0" w:line="360" w:lineRule="auto"/>
        <w:jc w:val="both"/>
        <w:rPr>
          <w:rFonts w:ascii="Arial" w:hAnsi="Arial" w:cs="Arial"/>
          <w:b/>
          <w:bCs/>
        </w:rPr>
      </w:pPr>
    </w:p>
    <w:p w14:paraId="63DB589E" w14:textId="0313AC07" w:rsidR="00782BA3" w:rsidRPr="00906A0B" w:rsidRDefault="00782BA3" w:rsidP="00782BA3">
      <w:pPr>
        <w:spacing w:after="0" w:line="360" w:lineRule="auto"/>
        <w:jc w:val="both"/>
        <w:rPr>
          <w:rFonts w:ascii="Arial" w:hAnsi="Arial" w:cs="Arial"/>
          <w:b/>
          <w:bCs/>
        </w:rPr>
      </w:pPr>
      <w:r w:rsidRPr="00906A0B">
        <w:rPr>
          <w:rFonts w:ascii="Arial" w:hAnsi="Arial" w:cs="Arial"/>
          <w:b/>
          <w:bCs/>
        </w:rPr>
        <w:t>4.1 A formação inicial como percurso de inserção e desenvolvimento profissional</w:t>
      </w:r>
    </w:p>
    <w:p w14:paraId="356617C3" w14:textId="77777777" w:rsidR="00782BA3" w:rsidRPr="00906A0B" w:rsidRDefault="00782BA3" w:rsidP="00782BA3">
      <w:pPr>
        <w:spacing w:after="0" w:line="360" w:lineRule="auto"/>
        <w:ind w:firstLine="709"/>
        <w:jc w:val="both"/>
        <w:rPr>
          <w:rFonts w:ascii="Arial" w:hAnsi="Arial" w:cs="Arial"/>
        </w:rPr>
      </w:pPr>
    </w:p>
    <w:p w14:paraId="512498B0" w14:textId="64E6E123" w:rsidR="00435C4C" w:rsidRPr="00906A0B" w:rsidRDefault="00831D8B" w:rsidP="00435C4C">
      <w:pPr>
        <w:spacing w:after="0" w:line="360" w:lineRule="auto"/>
        <w:ind w:firstLine="709"/>
        <w:jc w:val="both"/>
        <w:rPr>
          <w:rFonts w:ascii="Arial" w:hAnsi="Arial" w:cs="Arial"/>
        </w:rPr>
      </w:pPr>
      <w:r w:rsidRPr="00831D8B">
        <w:rPr>
          <w:rFonts w:ascii="Arial" w:hAnsi="Arial" w:cs="Arial"/>
        </w:rPr>
        <w:t xml:space="preserve">A formação inicial desenvolvida no âmbito do PIBID constitui um percurso progressivo de inserção na realidade escolar. </w:t>
      </w:r>
      <w:r w:rsidR="00435C4C" w:rsidRPr="00906A0B">
        <w:rPr>
          <w:rFonts w:ascii="Arial" w:hAnsi="Arial" w:cs="Arial"/>
        </w:rPr>
        <w:t>Essa inserção ultrapassa o contato inicial com o ambiente educativo e configura um processo formativo no qual os licenciandos ampliam, gradativamente, sua participação nas diferentes dimensões do trabalho docente. Observação, planejamento, elaboração de materiais didáticos, desenvolvimento de intervenções pedagógicas e reflexão sobre a prática articulam-se em um movimento contínuo de aprendizagem profissional, revelando que a aproximação com a escola constitui um elemento estruturante da formação docente.</w:t>
      </w:r>
    </w:p>
    <w:p w14:paraId="04027F91" w14:textId="77777777" w:rsidR="00435C4C" w:rsidRPr="00906A0B" w:rsidRDefault="00435C4C" w:rsidP="00435C4C">
      <w:pPr>
        <w:spacing w:after="0" w:line="360" w:lineRule="auto"/>
        <w:ind w:firstLine="709"/>
        <w:jc w:val="both"/>
        <w:rPr>
          <w:rFonts w:ascii="Arial" w:hAnsi="Arial" w:cs="Arial"/>
        </w:rPr>
      </w:pPr>
      <w:r w:rsidRPr="00906A0B">
        <w:rPr>
          <w:rFonts w:ascii="Arial" w:hAnsi="Arial" w:cs="Arial"/>
        </w:rPr>
        <w:t>Essa concepção encontra-se explicitada na proposta formativa do subprojeto, que organiza a participação dos licenciandos em atividades desenvolvidas em parceria com os professores supervisores, articulando conhecimentos construídos na universidade às demandas concretas da educação básica. Mais do que estabelecer um conjunto de atividades a serem cumpridas, a proposta estrutura experiências que favorecem a inserção gradual dos futuros professores no cotidiano escolar, envolvendo observação sistemática, planejamento colaborativo, elaboração de recursos didáticos, intervenções pedagógicas e momentos permanentes de reflexão sobre a prática. A aproximação entre universidade e escola constitui, portanto, o princípio organizador do percurso formativo previsto pelo subprojeto.</w:t>
      </w:r>
    </w:p>
    <w:p w14:paraId="075A5332" w14:textId="5C87B285" w:rsidR="00435C4C" w:rsidRPr="00906A0B" w:rsidRDefault="00435C4C" w:rsidP="00435C4C">
      <w:pPr>
        <w:spacing w:after="0" w:line="360" w:lineRule="auto"/>
        <w:ind w:firstLine="709"/>
        <w:jc w:val="both"/>
        <w:rPr>
          <w:rFonts w:ascii="Arial" w:hAnsi="Arial" w:cs="Arial"/>
        </w:rPr>
      </w:pPr>
      <w:r w:rsidRPr="00906A0B">
        <w:rPr>
          <w:rFonts w:ascii="Arial" w:hAnsi="Arial" w:cs="Arial"/>
        </w:rPr>
        <w:t xml:space="preserve">Entretanto, é a análise dos relatos que permite compreender como essa proposta foi efetivamente apropriada pelos licenciandos. A leitura integrada do </w:t>
      </w:r>
      <w:r w:rsidRPr="00906A0B">
        <w:rPr>
          <w:rFonts w:ascii="Arial" w:hAnsi="Arial" w:cs="Arial"/>
          <w:i/>
          <w:iCs/>
        </w:rPr>
        <w:t>corpus</w:t>
      </w:r>
      <w:r w:rsidRPr="00906A0B">
        <w:rPr>
          <w:rFonts w:ascii="Arial" w:hAnsi="Arial" w:cs="Arial"/>
        </w:rPr>
        <w:t xml:space="preserve"> evidencia recorrências que transcendem as especificidades de cada escola e revelam um itinerário formativo comum. Em praticamente todos os relatos, a inserção na escola inicia-se pelo reconhecimento da rotina institucional, pela observação das práticas pedagógicas e pela aproximação com </w:t>
      </w:r>
      <w:r w:rsidRPr="00906A0B">
        <w:rPr>
          <w:rFonts w:ascii="Arial" w:hAnsi="Arial" w:cs="Arial"/>
        </w:rPr>
        <w:lastRenderedPageBreak/>
        <w:t xml:space="preserve">professores e estudantes, constituindo uma etapa indispensável para a compreensão do contexto antes da realização de intervenções. Uma das licenciandas </w:t>
      </w:r>
      <w:r w:rsidR="0037736C" w:rsidRPr="00906A0B">
        <w:rPr>
          <w:rFonts w:ascii="Arial" w:hAnsi="Arial" w:cs="Arial"/>
        </w:rPr>
        <w:t xml:space="preserve">faz o seguinte registro </w:t>
      </w:r>
      <w:r w:rsidRPr="00906A0B">
        <w:rPr>
          <w:rFonts w:ascii="Arial" w:hAnsi="Arial" w:cs="Arial"/>
        </w:rPr>
        <w:t>ao ingressar na escola</w:t>
      </w:r>
      <w:r w:rsidR="0037736C" w:rsidRPr="00906A0B">
        <w:rPr>
          <w:rFonts w:ascii="Arial" w:hAnsi="Arial" w:cs="Arial"/>
        </w:rPr>
        <w:t>:</w:t>
      </w:r>
      <w:r w:rsidRPr="00906A0B">
        <w:rPr>
          <w:rFonts w:ascii="Arial" w:hAnsi="Arial" w:cs="Arial"/>
        </w:rPr>
        <w:t xml:space="preserve"> </w:t>
      </w:r>
    </w:p>
    <w:p w14:paraId="6EE4992B" w14:textId="6C4E8E15" w:rsidR="00435C4C" w:rsidRPr="00906A0B" w:rsidRDefault="00435C4C" w:rsidP="00435C4C">
      <w:pPr>
        <w:spacing w:after="0" w:line="240" w:lineRule="auto"/>
        <w:ind w:left="2268"/>
        <w:jc w:val="both"/>
        <w:rPr>
          <w:rFonts w:ascii="Arial" w:hAnsi="Arial" w:cs="Arial"/>
          <w:sz w:val="20"/>
          <w:szCs w:val="20"/>
        </w:rPr>
      </w:pPr>
      <w:r w:rsidRPr="00906A0B">
        <w:rPr>
          <w:rFonts w:ascii="Arial" w:hAnsi="Arial" w:cs="Arial"/>
          <w:sz w:val="20"/>
          <w:szCs w:val="20"/>
        </w:rPr>
        <w:t xml:space="preserve">entrei em sala de aula junto da professora regente, conheci um pouco da turma e acompanhei a aula ajudando os discentes com as tarefas de matemática e aula de inglês. Observei a professora em sua aula e pude notar os alunos que precisavam de auxílio (R2). </w:t>
      </w:r>
    </w:p>
    <w:p w14:paraId="52D4E900" w14:textId="77777777" w:rsidR="00435C4C" w:rsidRPr="00906A0B" w:rsidRDefault="00435C4C" w:rsidP="00435C4C">
      <w:pPr>
        <w:spacing w:after="0" w:line="360" w:lineRule="auto"/>
        <w:ind w:firstLine="709"/>
        <w:jc w:val="both"/>
        <w:rPr>
          <w:rFonts w:ascii="Arial" w:hAnsi="Arial" w:cs="Arial"/>
        </w:rPr>
      </w:pPr>
      <w:r w:rsidRPr="00906A0B">
        <w:rPr>
          <w:rFonts w:ascii="Arial" w:hAnsi="Arial" w:cs="Arial"/>
        </w:rPr>
        <w:t>O relato evidencia que a observação não foi compreendida como uma atividade preparatória ou meramente burocrática. Ao acompanhar a professora regente e interagir com os estudantes, a licencianda passou a compreender a dinâmica da sala de aula, identificar diferentes necessidades de aprendizagem e reconhecer situações que demandavam maior apoio pedagógico. Nessa perspectiva, observar significa produzir conhecimentos sobre a realidade escolar que posteriormente orientam o planejamento das intervenções.</w:t>
      </w:r>
    </w:p>
    <w:p w14:paraId="4CFB91DF" w14:textId="2ED80448" w:rsidR="00435C4C" w:rsidRPr="00906A0B" w:rsidRDefault="00435C4C" w:rsidP="00435C4C">
      <w:pPr>
        <w:spacing w:after="0" w:line="360" w:lineRule="auto"/>
        <w:ind w:firstLine="709"/>
        <w:jc w:val="both"/>
        <w:rPr>
          <w:rFonts w:ascii="Arial" w:hAnsi="Arial" w:cs="Arial"/>
        </w:rPr>
      </w:pPr>
      <w:r w:rsidRPr="00906A0B">
        <w:rPr>
          <w:rFonts w:ascii="Arial" w:hAnsi="Arial" w:cs="Arial"/>
        </w:rPr>
        <w:t xml:space="preserve">Essa compreensão reaparece em diferentes relatos do </w:t>
      </w:r>
      <w:r w:rsidRPr="00906A0B">
        <w:rPr>
          <w:rFonts w:ascii="Arial" w:hAnsi="Arial" w:cs="Arial"/>
          <w:i/>
          <w:iCs/>
        </w:rPr>
        <w:t>corpus</w:t>
      </w:r>
      <w:r w:rsidRPr="00906A0B">
        <w:rPr>
          <w:rFonts w:ascii="Arial" w:hAnsi="Arial" w:cs="Arial"/>
        </w:rPr>
        <w:t>. Ao refletir sobre o acompanhamento de estudantes durante as atividades de reforço, outra bolsista destaca: "</w:t>
      </w:r>
      <w:r w:rsidRPr="00906A0B">
        <w:rPr>
          <w:rFonts w:ascii="Arial" w:hAnsi="Arial" w:cs="Arial"/>
          <w:i/>
          <w:iCs/>
        </w:rPr>
        <w:t>pude observar que uma das discentes tem mais dificuldade e a outra já está conseguindo ler e escrever com mais facilidade</w:t>
      </w:r>
      <w:r w:rsidRPr="00906A0B">
        <w:rPr>
          <w:rFonts w:ascii="Arial" w:hAnsi="Arial" w:cs="Arial"/>
        </w:rPr>
        <w:t>", evidenciando a importância da observação para reconhecer diferentes ritmos de aprendizagem (R5). Em outro momento, a mesma licencianda afirma que a produção de materiais pedagógicos possibilitou compreender "</w:t>
      </w:r>
      <w:r w:rsidRPr="00906A0B">
        <w:rPr>
          <w:rFonts w:ascii="Arial" w:hAnsi="Arial" w:cs="Arial"/>
          <w:i/>
          <w:iCs/>
        </w:rPr>
        <w:t>suas necessidades como possibilidades, não como uma incapacidade</w:t>
      </w:r>
      <w:r w:rsidRPr="00906A0B">
        <w:rPr>
          <w:rFonts w:ascii="Arial" w:hAnsi="Arial" w:cs="Arial"/>
        </w:rPr>
        <w:t xml:space="preserve">", reconhecendo que o planejamento das atividades deve partir das potencialidades dos estudantes e não apenas de suas limitações. </w:t>
      </w:r>
    </w:p>
    <w:p w14:paraId="31168AEF" w14:textId="77777777" w:rsidR="00DD535A" w:rsidRPr="00906A0B" w:rsidRDefault="00DD535A" w:rsidP="00435C4C">
      <w:pPr>
        <w:spacing w:after="0" w:line="360" w:lineRule="auto"/>
        <w:ind w:firstLine="709"/>
        <w:jc w:val="both"/>
        <w:rPr>
          <w:rFonts w:ascii="Arial" w:hAnsi="Arial" w:cs="Arial"/>
        </w:rPr>
      </w:pPr>
      <w:r w:rsidRPr="00906A0B">
        <w:rPr>
          <w:rFonts w:ascii="Arial" w:hAnsi="Arial" w:cs="Arial"/>
        </w:rPr>
        <w:t>Embora produzidos em contextos distintos, os relatos convergem ao indicar que o conhecimento da realidade escolar antecede e fundamenta o planejamento das intervenções. A aproximação com professores, estudantes e rotinas escolares amplia a capacidade dos licenciandos de compreender os desafios cotidianos da docência e favorece a elaboração de propostas pedagógicas mais contextualizadas e coerentes com as necessidades observadas. Assim, a observação deixa de representar uma etapa inicial do percurso para constituir-se como uma prática permanente de investigação sobre os processos de ensino e aprendizagem, corroborando a compreensão de que a formação docente se desenvolve na articulação entre experiência, reflexão e prática profissional (Nóvoa, 2017; Gatti et al., 2019).</w:t>
      </w:r>
    </w:p>
    <w:p w14:paraId="3335EEE9" w14:textId="22CD17CB" w:rsidR="00435C4C" w:rsidRPr="00906A0B" w:rsidRDefault="00435C4C" w:rsidP="00435C4C">
      <w:pPr>
        <w:spacing w:after="0" w:line="360" w:lineRule="auto"/>
        <w:ind w:firstLine="709"/>
        <w:jc w:val="both"/>
        <w:rPr>
          <w:rFonts w:ascii="Arial" w:hAnsi="Arial" w:cs="Arial"/>
        </w:rPr>
      </w:pPr>
      <w:r w:rsidRPr="00906A0B">
        <w:rPr>
          <w:rFonts w:ascii="Arial" w:hAnsi="Arial" w:cs="Arial"/>
        </w:rPr>
        <w:lastRenderedPageBreak/>
        <w:t>Outro aspecto recorrente refere-se à ampliação progressiva das responsabilidades assumidas pelos licenciandos ao longo do desenvolvimento do subprojeto. Após o período inicial de observação, os relatos evidenciam a participação no planejamento das atividades, na elaboração de materiais didáticos, na adaptação de recursos pedagógicos e, posteriormente, na condução de intervenções em sala de aula. Essa progressão revela que a aprendizagem da docência ocorre mediante sucessivas aproximações das práticas profissionais, permitindo que os futuros professores desenvolvam maior autonomia na tomada de decisões pedagógicas.</w:t>
      </w:r>
    </w:p>
    <w:p w14:paraId="2F79D220" w14:textId="77777777" w:rsidR="00435C4C" w:rsidRPr="00906A0B" w:rsidRDefault="00435C4C" w:rsidP="00435C4C">
      <w:pPr>
        <w:spacing w:after="0" w:line="360" w:lineRule="auto"/>
        <w:ind w:firstLine="709"/>
        <w:jc w:val="both"/>
        <w:rPr>
          <w:rFonts w:ascii="Arial" w:hAnsi="Arial" w:cs="Arial"/>
        </w:rPr>
      </w:pPr>
      <w:r w:rsidRPr="00906A0B">
        <w:rPr>
          <w:rFonts w:ascii="Arial" w:hAnsi="Arial" w:cs="Arial"/>
        </w:rPr>
        <w:t>Esse movimento torna-se evidente quando uma licencianda relata sua primeira experiência de condução de uma aula:</w:t>
      </w:r>
    </w:p>
    <w:p w14:paraId="72FD822D" w14:textId="6C2544AA" w:rsidR="00435C4C" w:rsidRPr="00906A0B" w:rsidRDefault="00435C4C" w:rsidP="00435C4C">
      <w:pPr>
        <w:spacing w:after="0" w:line="240" w:lineRule="auto"/>
        <w:ind w:left="2268"/>
        <w:jc w:val="both"/>
        <w:rPr>
          <w:rFonts w:ascii="Arial" w:hAnsi="Arial" w:cs="Arial"/>
          <w:sz w:val="20"/>
          <w:szCs w:val="20"/>
        </w:rPr>
      </w:pPr>
      <w:r w:rsidRPr="00906A0B">
        <w:rPr>
          <w:rFonts w:ascii="Arial" w:hAnsi="Arial" w:cs="Arial"/>
          <w:sz w:val="20"/>
          <w:szCs w:val="20"/>
        </w:rPr>
        <w:t xml:space="preserve">O PIBID tem sido uma grande virada de chave na minha vida, onde me deram a oportunidade de poder dar uma aula, foi enriquecedor planejá-la e montar cada detalhe </w:t>
      </w:r>
      <w:proofErr w:type="gramStart"/>
      <w:r w:rsidRPr="00906A0B">
        <w:rPr>
          <w:rFonts w:ascii="Arial" w:hAnsi="Arial" w:cs="Arial"/>
          <w:sz w:val="20"/>
          <w:szCs w:val="20"/>
        </w:rPr>
        <w:t>da mesma</w:t>
      </w:r>
      <w:proofErr w:type="gramEnd"/>
      <w:r w:rsidRPr="00906A0B">
        <w:rPr>
          <w:rFonts w:ascii="Arial" w:hAnsi="Arial" w:cs="Arial"/>
          <w:sz w:val="20"/>
          <w:szCs w:val="20"/>
        </w:rPr>
        <w:t xml:space="preserve">, ver os discentes participando e prestando atenção em cada detalhe do que foi dito (R8). </w:t>
      </w:r>
    </w:p>
    <w:p w14:paraId="563EEC0C" w14:textId="77777777" w:rsidR="00435C4C" w:rsidRPr="00906A0B" w:rsidRDefault="00435C4C" w:rsidP="00435C4C">
      <w:pPr>
        <w:spacing w:after="0" w:line="240" w:lineRule="auto"/>
        <w:ind w:left="2268"/>
        <w:jc w:val="both"/>
        <w:rPr>
          <w:rFonts w:ascii="Arial" w:hAnsi="Arial" w:cs="Arial"/>
          <w:i/>
          <w:iCs/>
          <w:sz w:val="20"/>
          <w:szCs w:val="20"/>
        </w:rPr>
      </w:pPr>
    </w:p>
    <w:p w14:paraId="371B414E" w14:textId="068D5FDB" w:rsidR="00435C4C" w:rsidRPr="00906A0B" w:rsidRDefault="00435C4C" w:rsidP="00435C4C">
      <w:pPr>
        <w:spacing w:after="0" w:line="360" w:lineRule="auto"/>
        <w:ind w:firstLine="709"/>
        <w:jc w:val="both"/>
        <w:rPr>
          <w:rFonts w:ascii="Arial" w:hAnsi="Arial" w:cs="Arial"/>
        </w:rPr>
      </w:pPr>
      <w:r w:rsidRPr="00906A0B">
        <w:rPr>
          <w:rFonts w:ascii="Arial" w:hAnsi="Arial" w:cs="Arial"/>
        </w:rPr>
        <w:t>O mesmo percurso é reforçado pelo registro da preparação da aula, quando afirma "</w:t>
      </w:r>
      <w:r w:rsidRPr="00906A0B">
        <w:rPr>
          <w:rFonts w:ascii="Arial" w:hAnsi="Arial" w:cs="Arial"/>
          <w:i/>
          <w:iCs/>
        </w:rPr>
        <w:t>que alegria poder montar meu primeiro material didático, foi enriquecedor!</w:t>
      </w:r>
      <w:r w:rsidRPr="00906A0B">
        <w:rPr>
          <w:rFonts w:ascii="Arial" w:hAnsi="Arial" w:cs="Arial"/>
        </w:rPr>
        <w:t xml:space="preserve">", demonstrando que o planejamento passou a integrar efetivamente sua aprendizagem profissional. </w:t>
      </w:r>
    </w:p>
    <w:p w14:paraId="30B28EB0" w14:textId="26242EC5" w:rsidR="00435C4C" w:rsidRPr="00906A0B" w:rsidRDefault="00435C4C" w:rsidP="00435C4C">
      <w:pPr>
        <w:spacing w:after="0" w:line="360" w:lineRule="auto"/>
        <w:ind w:firstLine="709"/>
        <w:jc w:val="both"/>
        <w:rPr>
          <w:rFonts w:ascii="Arial" w:hAnsi="Arial" w:cs="Arial"/>
        </w:rPr>
      </w:pPr>
      <w:r w:rsidRPr="00906A0B">
        <w:rPr>
          <w:rFonts w:ascii="Arial" w:hAnsi="Arial" w:cs="Arial"/>
        </w:rPr>
        <w:t>As evidências analisadas demonstram que a observação inicial não constitui uma etapa isolada do percurso formativo, mas o ponto de partida para um processo contínuo de reflexão e ação. O conhecimento produzido sobre a realidade escolar orienta o planejamento, a elaboração de recursos didáticos, a adaptação das estratégias de ensino e a avaliação das intervenções desenvolvidas. Nesse movimento, teoria e prática articulam-se continuamente, favorecendo a construção de conhecimentos profissionais e o desenvolvimento da autonomia docente, conforme defendem Nóvoa (2017) e Gatti et al. (2019). Esses resultados também corroboram as análises de Martins e Santos (202</w:t>
      </w:r>
      <w:r w:rsidR="00E82971" w:rsidRPr="00906A0B">
        <w:rPr>
          <w:rFonts w:ascii="Arial" w:hAnsi="Arial" w:cs="Arial"/>
        </w:rPr>
        <w:t>0</w:t>
      </w:r>
      <w:r w:rsidRPr="00906A0B">
        <w:rPr>
          <w:rFonts w:ascii="Arial" w:hAnsi="Arial" w:cs="Arial"/>
        </w:rPr>
        <w:t xml:space="preserve">) e </w:t>
      </w:r>
      <w:r w:rsidR="00D52227" w:rsidRPr="00906A0B">
        <w:rPr>
          <w:rFonts w:ascii="Arial" w:hAnsi="Arial" w:cs="Arial"/>
        </w:rPr>
        <w:t xml:space="preserve">Licurgo, Stanzani e Passos </w:t>
      </w:r>
      <w:r w:rsidRPr="00906A0B">
        <w:rPr>
          <w:rFonts w:ascii="Arial" w:hAnsi="Arial" w:cs="Arial"/>
        </w:rPr>
        <w:t>(202</w:t>
      </w:r>
      <w:r w:rsidR="00317F87" w:rsidRPr="00906A0B">
        <w:rPr>
          <w:rFonts w:ascii="Arial" w:hAnsi="Arial" w:cs="Arial"/>
        </w:rPr>
        <w:t>4</w:t>
      </w:r>
      <w:r w:rsidRPr="00906A0B">
        <w:rPr>
          <w:rFonts w:ascii="Arial" w:hAnsi="Arial" w:cs="Arial"/>
        </w:rPr>
        <w:t>), que identificam na iniciação à docência um contexto privilegiado para o desenvolvimento profissional de futuros professores.</w:t>
      </w:r>
    </w:p>
    <w:p w14:paraId="538305C6" w14:textId="236CE2A6" w:rsidR="00435C4C" w:rsidRPr="00906A0B" w:rsidRDefault="00435C4C" w:rsidP="00435C4C">
      <w:pPr>
        <w:spacing w:after="0" w:line="360" w:lineRule="auto"/>
        <w:ind w:firstLine="709"/>
        <w:jc w:val="both"/>
        <w:rPr>
          <w:rFonts w:ascii="Arial" w:hAnsi="Arial" w:cs="Arial"/>
        </w:rPr>
      </w:pPr>
      <w:r w:rsidRPr="00906A0B">
        <w:rPr>
          <w:rFonts w:ascii="Arial" w:hAnsi="Arial" w:cs="Arial"/>
        </w:rPr>
        <w:t xml:space="preserve">Essa interpretação aproxima-se da concepção de formação defendida por Nóvoa (2017), para quem a aprendizagem docente se constrói no interior da profissão, mediante a participação em práticas compartilhadas e processos contínuos de reflexão. Também dialoga com Gatti et al. (2019), ao reafirmarem que a aproximação entre universidade e escola constitui condição fundamental </w:t>
      </w:r>
      <w:r w:rsidRPr="00906A0B">
        <w:rPr>
          <w:rFonts w:ascii="Arial" w:hAnsi="Arial" w:cs="Arial"/>
        </w:rPr>
        <w:lastRenderedPageBreak/>
        <w:t>para qualificar a formação inicial de professores, reduzindo o distanciamento entre os conhecimentos acadêmicos e os desafios concretos da prática educativa. Na mesma direção, Martins e Santos (202</w:t>
      </w:r>
      <w:r w:rsidR="00E82971" w:rsidRPr="00906A0B">
        <w:rPr>
          <w:rFonts w:ascii="Arial" w:hAnsi="Arial" w:cs="Arial"/>
        </w:rPr>
        <w:t>0</w:t>
      </w:r>
      <w:r w:rsidRPr="00906A0B">
        <w:rPr>
          <w:rFonts w:ascii="Arial" w:hAnsi="Arial" w:cs="Arial"/>
        </w:rPr>
        <w:t xml:space="preserve">) e </w:t>
      </w:r>
      <w:r w:rsidR="00317F87" w:rsidRPr="00906A0B">
        <w:rPr>
          <w:rFonts w:ascii="Arial" w:hAnsi="Arial" w:cs="Arial"/>
        </w:rPr>
        <w:t xml:space="preserve">Licurgo, Stanzani e </w:t>
      </w:r>
      <w:proofErr w:type="gramStart"/>
      <w:r w:rsidR="00317F87" w:rsidRPr="00906A0B">
        <w:rPr>
          <w:rFonts w:ascii="Arial" w:hAnsi="Arial" w:cs="Arial"/>
        </w:rPr>
        <w:t xml:space="preserve">Passos  </w:t>
      </w:r>
      <w:r w:rsidRPr="00906A0B">
        <w:rPr>
          <w:rFonts w:ascii="Arial" w:hAnsi="Arial" w:cs="Arial"/>
        </w:rPr>
        <w:t>(</w:t>
      </w:r>
      <w:proofErr w:type="gramEnd"/>
      <w:r w:rsidRPr="00906A0B">
        <w:rPr>
          <w:rFonts w:ascii="Arial" w:hAnsi="Arial" w:cs="Arial"/>
        </w:rPr>
        <w:t>202</w:t>
      </w:r>
      <w:r w:rsidR="00E82971" w:rsidRPr="00906A0B">
        <w:rPr>
          <w:rFonts w:ascii="Arial" w:hAnsi="Arial" w:cs="Arial"/>
        </w:rPr>
        <w:t>4</w:t>
      </w:r>
      <w:r w:rsidRPr="00906A0B">
        <w:rPr>
          <w:rFonts w:ascii="Arial" w:hAnsi="Arial" w:cs="Arial"/>
        </w:rPr>
        <w:t>) evidenciam que programas de iniciação à docência potencializam a construção de conhecimentos profissionais, fortalecem a capacidade reflexiva dos licenciandos e ampliam as possibilidades de desenvolvimento profissional desde os primeiros momentos da formação.</w:t>
      </w:r>
    </w:p>
    <w:p w14:paraId="5FBAC279" w14:textId="7B24F2C9" w:rsidR="00435C4C" w:rsidRPr="00906A0B" w:rsidRDefault="00435C4C" w:rsidP="00435C4C">
      <w:pPr>
        <w:spacing w:after="0" w:line="360" w:lineRule="auto"/>
        <w:ind w:firstLine="709"/>
        <w:jc w:val="both"/>
        <w:rPr>
          <w:rFonts w:ascii="Arial" w:hAnsi="Arial" w:cs="Arial"/>
        </w:rPr>
      </w:pPr>
      <w:r w:rsidRPr="00906A0B">
        <w:rPr>
          <w:rFonts w:ascii="Arial" w:hAnsi="Arial" w:cs="Arial"/>
        </w:rPr>
        <w:t>Em conjunto, as evidências permitem compreender que a inserção na realidade escolar constitui o eixo estruturador do percurso formativo desenvolvido pelo subprojeto. Mais do que antecipar o contato dos licenciandos com a profissão, esse processo favorece a construção progressiva de conhecimentos, habilidades e atitudes próprias da docência, possibilitando que aprendam a ensinar por meio da participação efetiva nas práticas educativas e da reflexão crítica sobre as experiências vivenciadas. Nesse sentido, a escola deixa de representar apenas o espaço de realização das atividades do PIBID para constituir-se como um ambiente formativo no qual a identidade profissional docente é construída, problematizada e continuamente ressignificada.</w:t>
      </w:r>
    </w:p>
    <w:p w14:paraId="32D259C2" w14:textId="77777777" w:rsidR="00CB79CB" w:rsidRPr="00906A0B" w:rsidRDefault="00CB79CB" w:rsidP="00CB79CB">
      <w:pPr>
        <w:spacing w:after="0" w:line="360" w:lineRule="auto"/>
        <w:ind w:firstLine="709"/>
        <w:jc w:val="both"/>
        <w:rPr>
          <w:rFonts w:ascii="Arial" w:hAnsi="Arial" w:cs="Arial"/>
        </w:rPr>
      </w:pPr>
    </w:p>
    <w:p w14:paraId="65BACEC4" w14:textId="77777777" w:rsidR="000324D8" w:rsidRPr="00906A0B" w:rsidRDefault="000324D8" w:rsidP="00E01821">
      <w:pPr>
        <w:spacing w:after="0" w:line="360" w:lineRule="auto"/>
        <w:jc w:val="both"/>
        <w:rPr>
          <w:rFonts w:ascii="Arial" w:hAnsi="Arial" w:cs="Arial"/>
          <w:b/>
          <w:bCs/>
        </w:rPr>
      </w:pPr>
      <w:r w:rsidRPr="00906A0B">
        <w:rPr>
          <w:rFonts w:ascii="Arial" w:hAnsi="Arial" w:cs="Arial"/>
          <w:b/>
          <w:bCs/>
        </w:rPr>
        <w:t>4.2 Pedagogia inclusiva e diferentes ritmos de aprendizagem</w:t>
      </w:r>
    </w:p>
    <w:p w14:paraId="2DFB3200" w14:textId="77777777" w:rsidR="00E01821" w:rsidRPr="00906A0B" w:rsidRDefault="00E01821" w:rsidP="000324D8">
      <w:pPr>
        <w:spacing w:after="0" w:line="360" w:lineRule="auto"/>
        <w:ind w:firstLine="709"/>
        <w:jc w:val="both"/>
        <w:rPr>
          <w:rFonts w:ascii="Arial" w:hAnsi="Arial" w:cs="Arial"/>
        </w:rPr>
      </w:pPr>
    </w:p>
    <w:p w14:paraId="7C79EDAE" w14:textId="246D6FF2" w:rsidR="004D7AF3" w:rsidRPr="00906A0B" w:rsidRDefault="00691289" w:rsidP="004D7AF3">
      <w:pPr>
        <w:spacing w:after="0" w:line="360" w:lineRule="auto"/>
        <w:ind w:firstLine="709"/>
        <w:jc w:val="both"/>
        <w:rPr>
          <w:rFonts w:ascii="Arial" w:hAnsi="Arial" w:cs="Arial"/>
        </w:rPr>
      </w:pPr>
      <w:r w:rsidRPr="00691289">
        <w:rPr>
          <w:rFonts w:ascii="Arial" w:hAnsi="Arial" w:cs="Arial"/>
        </w:rPr>
        <w:t>As evidências analisadas indicam que a participação dos licenciandos favoreceu a construção de uma compreensão ampliada sobre a pedagogia inclusiva e os diferentes ritmos de aprendizagem.</w:t>
      </w:r>
      <w:r w:rsidR="004D7AF3" w:rsidRPr="00906A0B">
        <w:rPr>
          <w:rFonts w:ascii="Arial" w:hAnsi="Arial" w:cs="Arial"/>
        </w:rPr>
        <w:t xml:space="preserve"> Em consonância com a proposta formativa, que prevê a articulação entre teoria e prática por meio da observação, do planejamento e da implementação de metodologias capazes de atender à diversidade presente nas salas de aula, os relatos mostram que os futuros professores passaram a reconhecer as diferenças como elementos orientadores da ação pedagógica, e não como obstáculos à aprendizagem. </w:t>
      </w:r>
    </w:p>
    <w:p w14:paraId="376D528C" w14:textId="77777777" w:rsidR="000B7DF9" w:rsidRPr="00906A0B" w:rsidRDefault="000B7DF9" w:rsidP="004D7AF3">
      <w:pPr>
        <w:spacing w:after="0" w:line="360" w:lineRule="auto"/>
        <w:ind w:firstLine="709"/>
        <w:jc w:val="both"/>
        <w:rPr>
          <w:rFonts w:ascii="Arial" w:hAnsi="Arial" w:cs="Arial"/>
        </w:rPr>
      </w:pPr>
      <w:r w:rsidRPr="00906A0B">
        <w:rPr>
          <w:rFonts w:ascii="Arial" w:hAnsi="Arial" w:cs="Arial"/>
        </w:rPr>
        <w:t>Um dos resultados mais recorrentes refere-se ao deslocamento de uma concepção centrada nas limitações dos estudantes para outra orientada por suas potencialidades. Esse movimento aparece quando uma licencianda afirma que produzir materiais pedagógicos permitiu compreender as "</w:t>
      </w:r>
      <w:r w:rsidRPr="00906A0B">
        <w:rPr>
          <w:rFonts w:ascii="Arial" w:hAnsi="Arial" w:cs="Arial"/>
          <w:i/>
          <w:iCs/>
        </w:rPr>
        <w:t>necessidades como possibilidades, não como uma incapacidade</w:t>
      </w:r>
      <w:r w:rsidRPr="00906A0B">
        <w:rPr>
          <w:rFonts w:ascii="Arial" w:hAnsi="Arial" w:cs="Arial"/>
        </w:rPr>
        <w:t xml:space="preserve">" (R2). A mesma perspectiva pode ser observada em outra experiência, na qual a reorganização da atividade </w:t>
      </w:r>
      <w:r w:rsidRPr="00906A0B">
        <w:rPr>
          <w:rFonts w:ascii="Arial" w:hAnsi="Arial" w:cs="Arial"/>
        </w:rPr>
        <w:lastRenderedPageBreak/>
        <w:t>ocorreu após a identificação do interesse de Miguel por carrinhos: "</w:t>
      </w:r>
      <w:r w:rsidRPr="00906A0B">
        <w:rPr>
          <w:rFonts w:ascii="Arial" w:hAnsi="Arial" w:cs="Arial"/>
          <w:i/>
          <w:iCs/>
        </w:rPr>
        <w:t>esta [...] foi a que mais surtiu efeito, pois ele teve contato com algo que gosta</w:t>
      </w:r>
      <w:r w:rsidRPr="00906A0B">
        <w:rPr>
          <w:rFonts w:ascii="Arial" w:hAnsi="Arial" w:cs="Arial"/>
        </w:rPr>
        <w:t>" (R3). Em outro relato, a bolsista reconhece que ainda buscava compreender os interesses do estudante para propor atividades mais significativas: "</w:t>
      </w:r>
      <w:r w:rsidRPr="00906A0B">
        <w:rPr>
          <w:rFonts w:ascii="Arial" w:hAnsi="Arial" w:cs="Arial"/>
          <w:i/>
          <w:iCs/>
        </w:rPr>
        <w:t>estou trabalhando para ver o que ele gosta, para que não seja algo monótono</w:t>
      </w:r>
      <w:r w:rsidRPr="00906A0B">
        <w:rPr>
          <w:rFonts w:ascii="Arial" w:hAnsi="Arial" w:cs="Arial"/>
        </w:rPr>
        <w:t>" (R1). Em conjunto, esses relatos evidenciam um deslocamento do foco nas limitações para a valorização das potencialidades e dos interesses dos estudantes, aproximando-se da concepção de pedagogia inclusiva defendida por Mantoan (2015) e Booth e Ainscow (2011).</w:t>
      </w:r>
    </w:p>
    <w:p w14:paraId="58224CD6" w14:textId="70BDD930" w:rsidR="004D7AF3" w:rsidRPr="00906A0B" w:rsidRDefault="00877083" w:rsidP="004D7AF3">
      <w:pPr>
        <w:spacing w:after="0" w:line="360" w:lineRule="auto"/>
        <w:ind w:firstLine="709"/>
        <w:jc w:val="both"/>
        <w:rPr>
          <w:rFonts w:ascii="Arial" w:hAnsi="Arial" w:cs="Arial"/>
        </w:rPr>
      </w:pPr>
      <w:r w:rsidRPr="00906A0B">
        <w:rPr>
          <w:rFonts w:ascii="Arial" w:hAnsi="Arial" w:cs="Arial"/>
        </w:rPr>
        <w:t>Os relatórios também evidenciam que os licenciandos passaram a reconhecer a heterogeneidade como característica constitutiva da sala de aula. Uma bolsista observa que "</w:t>
      </w:r>
      <w:r w:rsidRPr="00906A0B">
        <w:rPr>
          <w:rFonts w:ascii="Arial" w:hAnsi="Arial" w:cs="Arial"/>
          <w:i/>
          <w:iCs/>
        </w:rPr>
        <w:t>uma das discentes tem mais dificuldade e a outra já está conseguindo ler e escrever com mais facilidade</w:t>
      </w:r>
      <w:r w:rsidRPr="00906A0B">
        <w:rPr>
          <w:rFonts w:ascii="Arial" w:hAnsi="Arial" w:cs="Arial"/>
        </w:rPr>
        <w:t>" (R2), enquanto outra registra que, embora um estudante apresentasse maior dificuldade para localizar palavras, "</w:t>
      </w:r>
      <w:r w:rsidRPr="00906A0B">
        <w:rPr>
          <w:rFonts w:ascii="Arial" w:hAnsi="Arial" w:cs="Arial"/>
          <w:i/>
          <w:iCs/>
        </w:rPr>
        <w:t>ele conseguiu atingir o objetivo final</w:t>
      </w:r>
      <w:r w:rsidRPr="00906A0B">
        <w:rPr>
          <w:rFonts w:ascii="Arial" w:hAnsi="Arial" w:cs="Arial"/>
        </w:rPr>
        <w:t>" (R4). Os relatos indicam que os licenciandos deixam de compreender a aprendizagem como um percurso uniforme e passam a reconhecer diferentes ritmos, formas de participação e necessidades de mediação. Essa compreensão converge com Booth e Ainscow (2011) e com Miranda, Romeiro e Garcia (2024), ao reforçar que práticas inclusivas pressupõem flexibilizar estratégias e ampliar as oportunidades de aprendizagem.</w:t>
      </w:r>
      <w:r w:rsidR="004D7AF3" w:rsidRPr="00906A0B">
        <w:rPr>
          <w:rFonts w:ascii="Arial" w:hAnsi="Arial" w:cs="Arial"/>
        </w:rPr>
        <w:t xml:space="preserve"> </w:t>
      </w:r>
    </w:p>
    <w:p w14:paraId="36EA98F7" w14:textId="77777777" w:rsidR="004D7AF3" w:rsidRPr="00906A0B" w:rsidRDefault="004D7AF3" w:rsidP="004D7AF3">
      <w:pPr>
        <w:spacing w:after="0" w:line="360" w:lineRule="auto"/>
        <w:ind w:firstLine="709"/>
        <w:jc w:val="both"/>
        <w:rPr>
          <w:rFonts w:ascii="Arial" w:hAnsi="Arial" w:cs="Arial"/>
        </w:rPr>
      </w:pPr>
      <w:r w:rsidRPr="00906A0B">
        <w:rPr>
          <w:rFonts w:ascii="Arial" w:hAnsi="Arial" w:cs="Arial"/>
        </w:rPr>
        <w:t xml:space="preserve">Outro aspecto recorrente refere-se à relação entre observação, planejamento e adaptação das intervenções. Os relatórios mostram que a observação do comportamento, dos interesses e das respostas dos estudantes tornou-se fundamento para a elaboração e a reformulação das atividades. Essa dinâmica pode ser identificada tanto nas adaptações realizadas para Miguel e H.M.M. quanto nas intervenções desenvolvidas em atividades coletivas, como a reescrita da fábula </w:t>
      </w:r>
      <w:r w:rsidRPr="00906A0B">
        <w:rPr>
          <w:rFonts w:ascii="Arial" w:hAnsi="Arial" w:cs="Arial"/>
          <w:i/>
          <w:iCs/>
        </w:rPr>
        <w:t>O leão e o ratinho</w:t>
      </w:r>
      <w:r w:rsidRPr="00906A0B">
        <w:rPr>
          <w:rFonts w:ascii="Arial" w:hAnsi="Arial" w:cs="Arial"/>
        </w:rPr>
        <w:t xml:space="preserve"> e a leitura de </w:t>
      </w:r>
      <w:r w:rsidRPr="00906A0B">
        <w:rPr>
          <w:rFonts w:ascii="Arial" w:hAnsi="Arial" w:cs="Arial"/>
          <w:i/>
          <w:iCs/>
        </w:rPr>
        <w:t>A revolta das princesas</w:t>
      </w:r>
      <w:r w:rsidRPr="00906A0B">
        <w:rPr>
          <w:rFonts w:ascii="Arial" w:hAnsi="Arial" w:cs="Arial"/>
        </w:rPr>
        <w:t xml:space="preserve">. Nesses contextos, os licenciandos relatam a utilização de perguntas, materiais diversificados e diferentes formas de mediação para ampliar a participação dos estudantes, preservando sua autonomia e favorecendo a construção coletiva da aprendizagem. Mais do que produzir recursos diferenciados, as experiências evidenciam um processo contínuo de observação, avaliação e reorganização das práticas, em consonância com a perspectiva de Miranda, Romeiro e Garcia </w:t>
      </w:r>
      <w:r w:rsidRPr="00906A0B">
        <w:rPr>
          <w:rFonts w:ascii="Arial" w:hAnsi="Arial" w:cs="Arial"/>
        </w:rPr>
        <w:lastRenderedPageBreak/>
        <w:t xml:space="preserve">(2024), segundo a qual as adaptações pedagógicas devem responder às necessidades dos estudantes e ampliar suas oportunidades de aprendizagem. </w:t>
      </w:r>
    </w:p>
    <w:p w14:paraId="47B7E5F5" w14:textId="1F9E4775" w:rsidR="00CB79CB" w:rsidRPr="00906A0B" w:rsidRDefault="0091173D" w:rsidP="00CB79CB">
      <w:pPr>
        <w:spacing w:after="0" w:line="360" w:lineRule="auto"/>
        <w:ind w:firstLine="709"/>
        <w:jc w:val="both"/>
        <w:rPr>
          <w:rFonts w:ascii="Arial" w:hAnsi="Arial" w:cs="Arial"/>
        </w:rPr>
      </w:pPr>
      <w:r w:rsidRPr="00906A0B">
        <w:rPr>
          <w:rFonts w:ascii="Arial" w:hAnsi="Arial" w:cs="Arial"/>
        </w:rPr>
        <w:t xml:space="preserve">Por fim, a leitura transversal do </w:t>
      </w:r>
      <w:r w:rsidRPr="00906A0B">
        <w:rPr>
          <w:rFonts w:ascii="Arial" w:hAnsi="Arial" w:cs="Arial"/>
          <w:i/>
          <w:iCs/>
        </w:rPr>
        <w:t>corpus</w:t>
      </w:r>
      <w:r w:rsidRPr="00906A0B">
        <w:rPr>
          <w:rFonts w:ascii="Arial" w:hAnsi="Arial" w:cs="Arial"/>
        </w:rPr>
        <w:t xml:space="preserve"> sugere uma transformação no próprio olhar dos licenciandos. Nos registros iniciais predominam relatos sobre insegurança, expectativas e desafios relacionados às primeiras experiências docentes. Progressivamente, entretanto, o foco desloca-se para os estudantes, seus processos de aprendizagem, formas de participação e respostas às intervenções desenvolvidas. Não se trata de uma trajetória linear, mas de um movimento recorrente no conjunto dos documentos, indicando que a inserção no PIBID favoreceu a constituição de um olhar profissional mais atento à diversidade e aos processos de aprendizagem. Esse movimento aproxima-se da compreensão de Nóvoa (2019) de que a formação docente se constrói no interior da profissão, mediante processos permanentes de reflexão sobre a prática, e dialoga com Tardif (2014), ao evidenciar que os saberes profissionais são produzidos na articulação entre conhecimentos acadêmicos e experiências vividas no cotidiano escolar. Nessa mesma direção, Marcelo García (1999) compreende o desenvolvimento profissional como um processo contínuo de aprendizagem, no qual a experiência é permanentemente ressignificada. Assim, a pedagogia inclusiva deixa de representar um conjunto de técnicas destinadas a estudantes específicos e passa a constituir um princípio orientador da prática docente, fundamentado na observação, na reflexão e na reorganização contínua do ensino.</w:t>
      </w:r>
    </w:p>
    <w:p w14:paraId="0CAF180F" w14:textId="77777777" w:rsidR="00974B1A" w:rsidRPr="00906A0B" w:rsidRDefault="00974B1A" w:rsidP="00CB79CB">
      <w:pPr>
        <w:spacing w:after="0" w:line="360" w:lineRule="auto"/>
        <w:ind w:firstLine="709"/>
        <w:jc w:val="both"/>
        <w:rPr>
          <w:rFonts w:ascii="Arial" w:hAnsi="Arial" w:cs="Arial"/>
        </w:rPr>
      </w:pPr>
    </w:p>
    <w:p w14:paraId="06835524" w14:textId="77777777" w:rsidR="00974B1A" w:rsidRPr="00906A0B" w:rsidRDefault="00974B1A" w:rsidP="00E6130E">
      <w:pPr>
        <w:spacing w:after="0" w:line="360" w:lineRule="auto"/>
        <w:jc w:val="both"/>
        <w:rPr>
          <w:rFonts w:ascii="Arial" w:hAnsi="Arial" w:cs="Arial"/>
          <w:b/>
          <w:bCs/>
        </w:rPr>
      </w:pPr>
      <w:r w:rsidRPr="00906A0B">
        <w:rPr>
          <w:rFonts w:ascii="Arial" w:hAnsi="Arial" w:cs="Arial"/>
          <w:b/>
          <w:bCs/>
        </w:rPr>
        <w:t>5 Considerações finais</w:t>
      </w:r>
    </w:p>
    <w:p w14:paraId="2ACE4750" w14:textId="77777777" w:rsidR="00E6130E" w:rsidRPr="00906A0B" w:rsidRDefault="00E6130E" w:rsidP="00974B1A">
      <w:pPr>
        <w:spacing w:after="0" w:line="360" w:lineRule="auto"/>
        <w:ind w:firstLine="709"/>
        <w:jc w:val="both"/>
        <w:rPr>
          <w:rFonts w:ascii="Arial" w:hAnsi="Arial" w:cs="Arial"/>
        </w:rPr>
      </w:pPr>
    </w:p>
    <w:p w14:paraId="7765EACA" w14:textId="45676659" w:rsidR="00974B1A" w:rsidRPr="00906A0B" w:rsidRDefault="00974B1A" w:rsidP="00974B1A">
      <w:pPr>
        <w:spacing w:after="0" w:line="360" w:lineRule="auto"/>
        <w:ind w:firstLine="709"/>
        <w:jc w:val="both"/>
        <w:rPr>
          <w:rFonts w:ascii="Arial" w:hAnsi="Arial" w:cs="Arial"/>
        </w:rPr>
      </w:pPr>
      <w:r w:rsidRPr="00906A0B">
        <w:rPr>
          <w:rFonts w:ascii="Arial" w:hAnsi="Arial" w:cs="Arial"/>
        </w:rPr>
        <w:t>Este estudo analisou como os princípios da pedagogia inclusiva e do respeito aos diferentes ritmos de aprendizagem são incorporados e materializados na proposta formativa de um subprojeto PIBID do curso de Pedagogia. A análise documental do subprojeto e dos relatórios produzidos pelos licenciandos evidenciou coerência entre a concepção formativa explicitada no documento orientador e as experiências desenvolvidas nas escolas parceiras, indicando que a formação proposta articula fundamentos teóricos, inserção progressiva na realidade escolar e reflexão sistemática sobre a prática docente.</w:t>
      </w:r>
    </w:p>
    <w:p w14:paraId="1BED47BD" w14:textId="77777777" w:rsidR="00974B1A" w:rsidRPr="00906A0B" w:rsidRDefault="00974B1A" w:rsidP="00974B1A">
      <w:pPr>
        <w:spacing w:after="0" w:line="360" w:lineRule="auto"/>
        <w:ind w:firstLine="709"/>
        <w:jc w:val="both"/>
        <w:rPr>
          <w:rFonts w:ascii="Arial" w:hAnsi="Arial" w:cs="Arial"/>
        </w:rPr>
      </w:pPr>
      <w:r w:rsidRPr="00906A0B">
        <w:rPr>
          <w:rFonts w:ascii="Arial" w:hAnsi="Arial" w:cs="Arial"/>
        </w:rPr>
        <w:lastRenderedPageBreak/>
        <w:t>Os resultados mostram que a formação desenvolvida no âmbito do PIBID ultrapassa a antecipação do contato com a escola e constitui um processo de desenvolvimento profissional no qual observação, planejamento, intervenção e reflexão se articulam continuamente. As experiências registradas nos relatórios indicam que os licenciandos passaram a compreender a observação como fundamento do planejamento pedagógico, reconheceram a heterogeneidade como característica constitutiva das salas de aula e desenvolveram estratégias mais flexíveis para responder aos diferentes ritmos e formas de aprendizagem. Tais evidências corroboram a compreensão de Nóvoa (2019), Tardif (2014) e Marcelo García (1999) de que a profissionalidade docente se constrói na articulação entre conhecimentos acadêmicos, experiências vividas e reflexão crítica sobre a prática.</w:t>
      </w:r>
    </w:p>
    <w:p w14:paraId="78E5D6FA" w14:textId="77777777" w:rsidR="00974B1A" w:rsidRPr="00906A0B" w:rsidRDefault="00974B1A" w:rsidP="00974B1A">
      <w:pPr>
        <w:spacing w:after="0" w:line="360" w:lineRule="auto"/>
        <w:ind w:firstLine="709"/>
        <w:jc w:val="both"/>
        <w:rPr>
          <w:rFonts w:ascii="Arial" w:hAnsi="Arial" w:cs="Arial"/>
        </w:rPr>
      </w:pPr>
      <w:r w:rsidRPr="00906A0B">
        <w:rPr>
          <w:rFonts w:ascii="Arial" w:hAnsi="Arial" w:cs="Arial"/>
        </w:rPr>
        <w:t>No que se refere à pedagogia inclusiva, a pesquisa evidenciou que sua incorporação não se restringe à elaboração de adaptações ou de atividades destinadas a estudantes específicos. Os documentos analisados indicam um movimento de transformação do olhar dos licenciandos, que passaram a reconhecer as diferenças como elementos orientadores do planejamento pedagógico, deslocando o foco das limitações para as potencialidades, os interesses e as formas de participação dos estudantes. Nessa perspectiva, a inclusão configura-se como princípio organizador do ensino, em consonância com Booth e Ainscow (2011) e Mantoan (2015).</w:t>
      </w:r>
    </w:p>
    <w:p w14:paraId="2475334D" w14:textId="77777777" w:rsidR="00974B1A" w:rsidRPr="00906A0B" w:rsidRDefault="00974B1A" w:rsidP="00974B1A">
      <w:pPr>
        <w:spacing w:after="0" w:line="360" w:lineRule="auto"/>
        <w:ind w:firstLine="709"/>
        <w:jc w:val="both"/>
        <w:rPr>
          <w:rFonts w:ascii="Arial" w:hAnsi="Arial" w:cs="Arial"/>
        </w:rPr>
      </w:pPr>
      <w:r w:rsidRPr="00906A0B">
        <w:rPr>
          <w:rFonts w:ascii="Arial" w:hAnsi="Arial" w:cs="Arial"/>
        </w:rPr>
        <w:t>Do ponto de vista metodológico, o estudo também demonstra o potencial da pesquisa documental para compreender processos formativos. A análise articulada entre o documento orientador do subprojeto e os relatórios produzidos pelos bolsistas permitiu identificar não apenas a proposta institucional de formação, mas também evidências de sua apropriação pelos participantes, revelando aproximações, avanços e tensões presentes no processo de construção da docência.</w:t>
      </w:r>
    </w:p>
    <w:p w14:paraId="3F3DDBD4" w14:textId="77777777" w:rsidR="00974B1A" w:rsidRPr="00906A0B" w:rsidRDefault="00974B1A" w:rsidP="00974B1A">
      <w:pPr>
        <w:spacing w:after="0" w:line="360" w:lineRule="auto"/>
        <w:ind w:firstLine="709"/>
        <w:jc w:val="both"/>
        <w:rPr>
          <w:rFonts w:ascii="Arial" w:hAnsi="Arial" w:cs="Arial"/>
        </w:rPr>
      </w:pPr>
      <w:r w:rsidRPr="00906A0B">
        <w:rPr>
          <w:rFonts w:ascii="Arial" w:hAnsi="Arial" w:cs="Arial"/>
        </w:rPr>
        <w:t xml:space="preserve">Como limitações, reconhece-se que a investigação </w:t>
      </w:r>
      <w:proofErr w:type="gramStart"/>
      <w:r w:rsidRPr="00906A0B">
        <w:rPr>
          <w:rFonts w:ascii="Arial" w:hAnsi="Arial" w:cs="Arial"/>
        </w:rPr>
        <w:t>concentrou-se</w:t>
      </w:r>
      <w:proofErr w:type="gramEnd"/>
      <w:r w:rsidRPr="00906A0B">
        <w:rPr>
          <w:rFonts w:ascii="Arial" w:hAnsi="Arial" w:cs="Arial"/>
        </w:rPr>
        <w:t xml:space="preserve"> em um único subprojeto de PIBID, desenvolvido em um contexto institucional específico, o que não permite generalizações para outros programas ou licenciaturas. Além disso, os resultados decorrem da análise de documentos produzidos pelos próprios participantes, refletindo as experiências registradas nesse conjunto documental.</w:t>
      </w:r>
    </w:p>
    <w:p w14:paraId="4327191A" w14:textId="77777777" w:rsidR="00974B1A" w:rsidRPr="00906A0B" w:rsidRDefault="00974B1A" w:rsidP="00974B1A">
      <w:pPr>
        <w:spacing w:after="0" w:line="360" w:lineRule="auto"/>
        <w:ind w:firstLine="709"/>
        <w:jc w:val="both"/>
        <w:rPr>
          <w:rFonts w:ascii="Arial" w:hAnsi="Arial" w:cs="Arial"/>
        </w:rPr>
      </w:pPr>
      <w:r w:rsidRPr="00906A0B">
        <w:rPr>
          <w:rFonts w:ascii="Arial" w:hAnsi="Arial" w:cs="Arial"/>
        </w:rPr>
        <w:lastRenderedPageBreak/>
        <w:t>Por fim, considera-se que futuras pesquisas poderão ampliar essa discussão por meio de estudos comparativos entre diferentes subprojetos, instituições ou áreas de formação, bem como pela articulação da análise documental com entrevistas, observações e outros procedimentos investigativos. Tais estudos poderão aprofundar a compreensão sobre os processos de formação inicial voltados à construção de práticas pedagógicas inclusivas e ao desenvolvimento profissional docente.</w:t>
      </w:r>
    </w:p>
    <w:p w14:paraId="49321DFA" w14:textId="77777777" w:rsidR="00974B1A" w:rsidRPr="00906A0B" w:rsidRDefault="00974B1A" w:rsidP="00CB79CB">
      <w:pPr>
        <w:spacing w:after="0" w:line="360" w:lineRule="auto"/>
        <w:ind w:firstLine="709"/>
        <w:jc w:val="both"/>
        <w:rPr>
          <w:rFonts w:ascii="Arial" w:hAnsi="Arial" w:cs="Arial"/>
        </w:rPr>
      </w:pPr>
    </w:p>
    <w:p w14:paraId="466128DF" w14:textId="77777777" w:rsidR="00CB79CB" w:rsidRPr="00906A0B" w:rsidRDefault="00CB79CB" w:rsidP="00CB79CB">
      <w:pPr>
        <w:spacing w:after="0" w:line="360" w:lineRule="auto"/>
        <w:ind w:firstLine="709"/>
        <w:jc w:val="both"/>
        <w:rPr>
          <w:rFonts w:ascii="Arial" w:hAnsi="Arial" w:cs="Arial"/>
        </w:rPr>
      </w:pPr>
    </w:p>
    <w:p w14:paraId="4321FE16" w14:textId="4B50918C" w:rsidR="008A5C8A" w:rsidRPr="00890730" w:rsidRDefault="008A5C8A" w:rsidP="00AE5E65">
      <w:pPr>
        <w:spacing w:after="0" w:line="360" w:lineRule="auto"/>
        <w:jc w:val="both"/>
        <w:rPr>
          <w:rFonts w:ascii="Arial" w:hAnsi="Arial" w:cs="Arial"/>
          <w:b/>
          <w:bCs/>
          <w:lang w:val="en-US"/>
        </w:rPr>
      </w:pPr>
      <w:proofErr w:type="spellStart"/>
      <w:r w:rsidRPr="00890730">
        <w:rPr>
          <w:rFonts w:ascii="Arial" w:hAnsi="Arial" w:cs="Arial"/>
          <w:b/>
          <w:bCs/>
          <w:lang w:val="en-US"/>
        </w:rPr>
        <w:t>Refer</w:t>
      </w:r>
      <w:r w:rsidR="002B090F">
        <w:rPr>
          <w:rFonts w:ascii="Arial" w:hAnsi="Arial" w:cs="Arial"/>
          <w:b/>
          <w:bCs/>
          <w:lang w:val="en-US"/>
        </w:rPr>
        <w:t>ê</w:t>
      </w:r>
      <w:r w:rsidRPr="00890730">
        <w:rPr>
          <w:rFonts w:ascii="Arial" w:hAnsi="Arial" w:cs="Arial"/>
          <w:b/>
          <w:bCs/>
          <w:lang w:val="en-US"/>
        </w:rPr>
        <w:t>ncias</w:t>
      </w:r>
      <w:proofErr w:type="spellEnd"/>
    </w:p>
    <w:p w14:paraId="0BEC2A2B" w14:textId="77777777" w:rsidR="008A5C8A" w:rsidRPr="00890730" w:rsidRDefault="008A5C8A" w:rsidP="008A5C8A">
      <w:pPr>
        <w:spacing w:after="0" w:line="360" w:lineRule="auto"/>
        <w:jc w:val="both"/>
        <w:rPr>
          <w:rFonts w:ascii="Arial" w:hAnsi="Arial" w:cs="Arial"/>
          <w:lang w:val="en-US"/>
        </w:rPr>
      </w:pPr>
    </w:p>
    <w:p w14:paraId="6DCFE46C" w14:textId="77777777" w:rsidR="007B3118" w:rsidRPr="00906A0B" w:rsidRDefault="007B3118" w:rsidP="007B3118">
      <w:pPr>
        <w:spacing w:before="240" w:after="240" w:line="240" w:lineRule="auto"/>
        <w:jc w:val="both"/>
        <w:rPr>
          <w:rFonts w:ascii="Arial" w:hAnsi="Arial" w:cs="Arial"/>
        </w:rPr>
      </w:pPr>
      <w:r w:rsidRPr="00890730">
        <w:rPr>
          <w:rFonts w:ascii="Arial" w:hAnsi="Arial" w:cs="Arial"/>
          <w:lang w:val="en-US"/>
        </w:rPr>
        <w:t xml:space="preserve">BOOTH, Tony; AINSCOW, Mel. </w:t>
      </w:r>
      <w:r w:rsidRPr="00906A0B">
        <w:rPr>
          <w:rFonts w:ascii="Arial" w:hAnsi="Arial" w:cs="Arial"/>
          <w:b/>
          <w:bCs/>
        </w:rPr>
        <w:t xml:space="preserve">Index para a inclusão: </w:t>
      </w:r>
      <w:r w:rsidRPr="00906A0B">
        <w:rPr>
          <w:rFonts w:ascii="Arial" w:hAnsi="Arial" w:cs="Arial"/>
        </w:rPr>
        <w:t>desenvolvendo a aprendizagem e a participação nas escolas. 4. ed. Bristol: Centre for Studies on Inclusive Education, 2011.</w:t>
      </w:r>
    </w:p>
    <w:p w14:paraId="5B7AFF74" w14:textId="77777777" w:rsidR="007B3118" w:rsidRPr="00906A0B" w:rsidRDefault="007B3118" w:rsidP="007B3118">
      <w:pPr>
        <w:spacing w:before="240" w:after="240" w:line="240" w:lineRule="auto"/>
        <w:jc w:val="both"/>
        <w:rPr>
          <w:rFonts w:ascii="Arial" w:hAnsi="Arial" w:cs="Arial"/>
        </w:rPr>
      </w:pPr>
      <w:r w:rsidRPr="00906A0B">
        <w:rPr>
          <w:rFonts w:ascii="Arial" w:hAnsi="Arial" w:cs="Arial"/>
        </w:rPr>
        <w:t xml:space="preserve">BRASIL. </w:t>
      </w:r>
      <w:r w:rsidRPr="00906A0B">
        <w:rPr>
          <w:rFonts w:ascii="Arial" w:hAnsi="Arial" w:cs="Arial"/>
          <w:b/>
          <w:bCs/>
        </w:rPr>
        <w:t>Decreto n.º 7.219, de 24 de junho de 2010</w:t>
      </w:r>
      <w:r w:rsidRPr="00906A0B">
        <w:rPr>
          <w:rFonts w:ascii="Arial" w:hAnsi="Arial" w:cs="Arial"/>
        </w:rPr>
        <w:t>. Dispõe sobre o Programa Institucional de Bolsa de Iniciação à Docência – PIBID e dá outras providências. Diário Oficial da União: seção 1, Brasília, DF, 25 jun. 2010.</w:t>
      </w:r>
    </w:p>
    <w:p w14:paraId="1BB74B2F" w14:textId="77777777" w:rsidR="00AC7593" w:rsidRPr="00906A0B" w:rsidRDefault="00AC7593" w:rsidP="00AC7593">
      <w:pPr>
        <w:spacing w:before="240" w:after="240" w:line="240" w:lineRule="auto"/>
        <w:jc w:val="both"/>
        <w:rPr>
          <w:rFonts w:ascii="Arial" w:hAnsi="Arial" w:cs="Arial"/>
        </w:rPr>
      </w:pPr>
      <w:r w:rsidRPr="00906A0B">
        <w:rPr>
          <w:rFonts w:ascii="Arial" w:hAnsi="Arial" w:cs="Arial"/>
        </w:rPr>
        <w:t>BRITO, Fernanda de Jesus Santos; FERREIRA, Luciana Haddad; PUCCI, Renata Helena Pin. O Pibid como política pública de iniciação à docência: um olhar para os processos formativos na escrita narrativa. </w:t>
      </w:r>
      <w:r w:rsidRPr="00906A0B">
        <w:rPr>
          <w:rFonts w:ascii="Arial" w:hAnsi="Arial" w:cs="Arial"/>
          <w:b/>
          <w:bCs/>
        </w:rPr>
        <w:t>Práxis Educativa</w:t>
      </w:r>
      <w:r w:rsidRPr="00906A0B">
        <w:rPr>
          <w:rFonts w:ascii="Arial" w:hAnsi="Arial" w:cs="Arial"/>
        </w:rPr>
        <w:t>, </w:t>
      </w:r>
      <w:r w:rsidRPr="00906A0B">
        <w:rPr>
          <w:rFonts w:ascii="Arial" w:hAnsi="Arial" w:cs="Arial"/>
          <w:i/>
          <w:iCs/>
        </w:rPr>
        <w:t>[S. l.]</w:t>
      </w:r>
      <w:r w:rsidRPr="00906A0B">
        <w:rPr>
          <w:rFonts w:ascii="Arial" w:hAnsi="Arial" w:cs="Arial"/>
        </w:rPr>
        <w:t>, v. 19, p. 1–19, 2024. DOI: </w:t>
      </w:r>
      <w:hyperlink r:id="rId4" w:history="1">
        <w:r w:rsidRPr="00906A0B">
          <w:rPr>
            <w:rStyle w:val="Hyperlink"/>
            <w:rFonts w:ascii="Arial" w:hAnsi="Arial" w:cs="Arial"/>
          </w:rPr>
          <w:t>10.5212/PraxEduc.v.19.22853.035</w:t>
        </w:r>
      </w:hyperlink>
      <w:r w:rsidRPr="00906A0B">
        <w:rPr>
          <w:rFonts w:ascii="Arial" w:hAnsi="Arial" w:cs="Arial"/>
        </w:rPr>
        <w:t>. Disponível em: </w:t>
      </w:r>
      <w:hyperlink r:id="rId5" w:history="1">
        <w:r w:rsidRPr="00906A0B">
          <w:rPr>
            <w:rStyle w:val="Hyperlink"/>
            <w:rFonts w:ascii="Arial" w:hAnsi="Arial" w:cs="Arial"/>
          </w:rPr>
          <w:t>https://revistas.uepg.br/index.php/praxiseducativa/article/view/22853</w:t>
        </w:r>
      </w:hyperlink>
      <w:r w:rsidRPr="00906A0B">
        <w:rPr>
          <w:rFonts w:ascii="Arial" w:hAnsi="Arial" w:cs="Arial"/>
        </w:rPr>
        <w:t>. Acesso em: 25 jul. 2026.</w:t>
      </w:r>
    </w:p>
    <w:p w14:paraId="5BD0E67C" w14:textId="4DCB441E" w:rsidR="001509FF" w:rsidRPr="00906A0B" w:rsidRDefault="001509FF" w:rsidP="007B3118">
      <w:pPr>
        <w:spacing w:before="240" w:after="240" w:line="240" w:lineRule="auto"/>
        <w:jc w:val="both"/>
        <w:rPr>
          <w:rFonts w:ascii="Arial" w:hAnsi="Arial" w:cs="Arial"/>
        </w:rPr>
      </w:pPr>
      <w:r w:rsidRPr="00906A0B">
        <w:rPr>
          <w:rFonts w:ascii="Arial" w:hAnsi="Arial" w:cs="Arial"/>
        </w:rPr>
        <w:t xml:space="preserve">CELLARD, André. A análise documental. </w:t>
      </w:r>
      <w:r w:rsidRPr="00906A0B">
        <w:rPr>
          <w:rFonts w:ascii="Arial" w:hAnsi="Arial" w:cs="Arial"/>
          <w:lang w:val="fr-FR"/>
        </w:rPr>
        <w:t xml:space="preserve">In: POUPART, Jean; DESLAURIERS, Jean-Pierre; GROULX, Lionel-H.; LAPERRIÈRE, Anne; MAYER, Robert; PIRES, Álvaro P. (org.). </w:t>
      </w:r>
      <w:r w:rsidRPr="00906A0B">
        <w:rPr>
          <w:rFonts w:ascii="Arial" w:hAnsi="Arial" w:cs="Arial"/>
          <w:b/>
          <w:bCs/>
        </w:rPr>
        <w:t xml:space="preserve">A pesquisa qualitativa: </w:t>
      </w:r>
      <w:r w:rsidRPr="00906A0B">
        <w:rPr>
          <w:rFonts w:ascii="Arial" w:hAnsi="Arial" w:cs="Arial"/>
        </w:rPr>
        <w:t>enfoques epistemológicos e metodológicos. Petrópolis: Vozes, 2008. p. 295-316.</w:t>
      </w:r>
    </w:p>
    <w:p w14:paraId="7D65F041" w14:textId="2A2E7196" w:rsidR="00812749" w:rsidRPr="00906A0B" w:rsidRDefault="00812749" w:rsidP="007B3118">
      <w:pPr>
        <w:spacing w:before="240" w:after="240" w:line="240" w:lineRule="auto"/>
        <w:jc w:val="both"/>
        <w:rPr>
          <w:rFonts w:ascii="Arial" w:hAnsi="Arial" w:cs="Arial"/>
        </w:rPr>
      </w:pPr>
      <w:r w:rsidRPr="00906A0B">
        <w:rPr>
          <w:rFonts w:ascii="Arial" w:hAnsi="Arial" w:cs="Arial"/>
        </w:rPr>
        <w:t xml:space="preserve">GATTI, Bernardete Angelina; BARRETTO, Elba Siqueira de Sá; ANDRÉ, Marli Eliza Dalmazo Afonso de; ALMEIDA, Patrícia Cristina Albieri de. </w:t>
      </w:r>
      <w:r w:rsidRPr="00906A0B">
        <w:rPr>
          <w:rFonts w:ascii="Arial" w:hAnsi="Arial" w:cs="Arial"/>
          <w:b/>
          <w:bCs/>
        </w:rPr>
        <w:t>Professores do Brasil</w:t>
      </w:r>
      <w:r w:rsidRPr="00906A0B">
        <w:rPr>
          <w:rFonts w:ascii="Arial" w:hAnsi="Arial" w:cs="Arial"/>
        </w:rPr>
        <w:t>: novos cenários de formação. Brasília: UNESCO, 2019.</w:t>
      </w:r>
    </w:p>
    <w:p w14:paraId="18A6FC5B" w14:textId="549BF07E" w:rsidR="007B3118" w:rsidRPr="00906A0B" w:rsidRDefault="007B3118" w:rsidP="007B3118">
      <w:pPr>
        <w:spacing w:before="240" w:after="240" w:line="240" w:lineRule="auto"/>
        <w:jc w:val="both"/>
        <w:rPr>
          <w:rFonts w:ascii="Arial" w:hAnsi="Arial" w:cs="Arial"/>
        </w:rPr>
      </w:pPr>
      <w:r w:rsidRPr="00906A0B">
        <w:rPr>
          <w:rFonts w:ascii="Arial" w:hAnsi="Arial" w:cs="Arial"/>
        </w:rPr>
        <w:t xml:space="preserve">GATTI, Bernardete A. Formação de professores no Brasil: políticas e programas. </w:t>
      </w:r>
      <w:r w:rsidRPr="00906A0B">
        <w:rPr>
          <w:rFonts w:ascii="Arial" w:hAnsi="Arial" w:cs="Arial"/>
          <w:b/>
          <w:bCs/>
        </w:rPr>
        <w:t>Revista Paradigma</w:t>
      </w:r>
      <w:r w:rsidRPr="00906A0B">
        <w:rPr>
          <w:rFonts w:ascii="Arial" w:hAnsi="Arial" w:cs="Arial"/>
        </w:rPr>
        <w:t xml:space="preserve">, v. 42, n. esp. 2, p. 1-17, 2021. </w:t>
      </w:r>
    </w:p>
    <w:p w14:paraId="592BE229" w14:textId="77777777" w:rsidR="007B3118" w:rsidRPr="00906A0B" w:rsidRDefault="007B3118" w:rsidP="007B3118">
      <w:pPr>
        <w:spacing w:before="240" w:after="240" w:line="240" w:lineRule="auto"/>
        <w:jc w:val="both"/>
        <w:rPr>
          <w:rFonts w:ascii="Arial" w:hAnsi="Arial" w:cs="Arial"/>
        </w:rPr>
      </w:pPr>
      <w:r w:rsidRPr="00906A0B">
        <w:rPr>
          <w:rFonts w:ascii="Arial" w:hAnsi="Arial" w:cs="Arial"/>
        </w:rPr>
        <w:t xml:space="preserve">GATTI, Bernardete A.; ANDRÉ, Marli E. D. A.; GIMENES, Nelson A. S.; FERRAGUT, Laurizete. </w:t>
      </w:r>
      <w:r w:rsidRPr="00906A0B">
        <w:rPr>
          <w:rFonts w:ascii="Arial" w:hAnsi="Arial" w:cs="Arial"/>
          <w:b/>
          <w:bCs/>
        </w:rPr>
        <w:t>Um estudo avaliativo do Programa Institucional de Bolsa de Iniciação à Docência (PIBID).</w:t>
      </w:r>
      <w:r w:rsidRPr="00906A0B">
        <w:rPr>
          <w:rFonts w:ascii="Arial" w:hAnsi="Arial" w:cs="Arial"/>
        </w:rPr>
        <w:t xml:space="preserve"> São Paulo: Fundação Carlos Chagas, 2014.</w:t>
      </w:r>
    </w:p>
    <w:p w14:paraId="1E648473" w14:textId="1F826C00" w:rsidR="005764FD" w:rsidRPr="00906A0B" w:rsidRDefault="005764FD" w:rsidP="007B3118">
      <w:pPr>
        <w:spacing w:before="240" w:after="240" w:line="240" w:lineRule="auto"/>
        <w:jc w:val="both"/>
        <w:rPr>
          <w:rFonts w:ascii="Arial" w:hAnsi="Arial" w:cs="Arial"/>
        </w:rPr>
      </w:pPr>
      <w:r w:rsidRPr="00906A0B">
        <w:rPr>
          <w:rFonts w:ascii="Arial" w:hAnsi="Arial" w:cs="Arial"/>
        </w:rPr>
        <w:t xml:space="preserve">LICURGO, Graziele Borges; STANZANI, Enio de Lorena; PASSOS, Marinez Meneghello. Influência do PIBID na escolha pela carreira docente: o que dizem </w:t>
      </w:r>
      <w:r w:rsidRPr="00906A0B">
        <w:rPr>
          <w:rFonts w:ascii="Arial" w:hAnsi="Arial" w:cs="Arial"/>
        </w:rPr>
        <w:lastRenderedPageBreak/>
        <w:t xml:space="preserve">os ex-bolsistas egressos de um curso de Licenciatura em Química. </w:t>
      </w:r>
      <w:r w:rsidRPr="00906A0B">
        <w:rPr>
          <w:rFonts w:ascii="Arial" w:hAnsi="Arial" w:cs="Arial"/>
          <w:b/>
          <w:bCs/>
        </w:rPr>
        <w:t>Quaestio: Revista de Estudos em Educação</w:t>
      </w:r>
      <w:r w:rsidRPr="00906A0B">
        <w:rPr>
          <w:rFonts w:ascii="Arial" w:hAnsi="Arial" w:cs="Arial"/>
        </w:rPr>
        <w:t>, Sorocaba, v. 26, e024011, 2024. DOI: 10.22483/2177-5796.2024v26id5300.</w:t>
      </w:r>
    </w:p>
    <w:p w14:paraId="0C25ED2C" w14:textId="5799092B" w:rsidR="00BF6D03" w:rsidRPr="00906A0B" w:rsidRDefault="00BF6D03" w:rsidP="007B3118">
      <w:pPr>
        <w:spacing w:before="240" w:after="240" w:line="240" w:lineRule="auto"/>
        <w:jc w:val="both"/>
        <w:rPr>
          <w:rFonts w:ascii="Arial" w:hAnsi="Arial" w:cs="Arial"/>
        </w:rPr>
      </w:pPr>
      <w:r w:rsidRPr="00906A0B">
        <w:rPr>
          <w:rFonts w:ascii="Arial" w:hAnsi="Arial" w:cs="Arial"/>
        </w:rPr>
        <w:t xml:space="preserve">LÜDKE, Menga; ANDRÉ, Marli E. D. A. </w:t>
      </w:r>
      <w:r w:rsidRPr="00906A0B">
        <w:rPr>
          <w:rFonts w:ascii="Arial" w:hAnsi="Arial" w:cs="Arial"/>
          <w:b/>
          <w:bCs/>
        </w:rPr>
        <w:t xml:space="preserve">Pesquisa em educação: </w:t>
      </w:r>
      <w:r w:rsidRPr="00906A0B">
        <w:rPr>
          <w:rFonts w:ascii="Arial" w:hAnsi="Arial" w:cs="Arial"/>
        </w:rPr>
        <w:t>abordagens qualitativas. São Paulo: EPU, 1986.</w:t>
      </w:r>
    </w:p>
    <w:p w14:paraId="03901418" w14:textId="7834D88D" w:rsidR="007B3118" w:rsidRPr="00906A0B" w:rsidRDefault="007B3118" w:rsidP="007B3118">
      <w:pPr>
        <w:spacing w:before="240" w:after="240" w:line="240" w:lineRule="auto"/>
        <w:jc w:val="both"/>
        <w:rPr>
          <w:rFonts w:ascii="Arial" w:hAnsi="Arial" w:cs="Arial"/>
        </w:rPr>
      </w:pPr>
      <w:r w:rsidRPr="00906A0B">
        <w:rPr>
          <w:rFonts w:ascii="Arial" w:hAnsi="Arial" w:cs="Arial"/>
        </w:rPr>
        <w:t xml:space="preserve">MANTOAN, Maria Teresa Eglér. </w:t>
      </w:r>
      <w:r w:rsidRPr="00906A0B">
        <w:rPr>
          <w:rFonts w:ascii="Arial" w:hAnsi="Arial" w:cs="Arial"/>
          <w:b/>
          <w:bCs/>
        </w:rPr>
        <w:t xml:space="preserve">Inclusão escolar: </w:t>
      </w:r>
      <w:r w:rsidRPr="00906A0B">
        <w:rPr>
          <w:rFonts w:ascii="Arial" w:hAnsi="Arial" w:cs="Arial"/>
        </w:rPr>
        <w:t>o que é? por quê? como fazer? São Paulo: Summus, 2015.</w:t>
      </w:r>
    </w:p>
    <w:p w14:paraId="495F7DFD" w14:textId="77777777" w:rsidR="007B3118" w:rsidRPr="00906A0B" w:rsidRDefault="007B3118" w:rsidP="007B3118">
      <w:pPr>
        <w:spacing w:before="240" w:after="240" w:line="240" w:lineRule="auto"/>
        <w:jc w:val="both"/>
        <w:rPr>
          <w:rFonts w:ascii="Arial" w:hAnsi="Arial" w:cs="Arial"/>
        </w:rPr>
      </w:pPr>
      <w:r w:rsidRPr="00906A0B">
        <w:rPr>
          <w:rFonts w:ascii="Arial" w:hAnsi="Arial" w:cs="Arial"/>
        </w:rPr>
        <w:t xml:space="preserve">MARCELO GARCÍA, Carlos. </w:t>
      </w:r>
      <w:r w:rsidRPr="00906A0B">
        <w:rPr>
          <w:rFonts w:ascii="Arial" w:hAnsi="Arial" w:cs="Arial"/>
          <w:b/>
          <w:bCs/>
        </w:rPr>
        <w:t xml:space="preserve">Formação de professores: </w:t>
      </w:r>
      <w:r w:rsidRPr="00906A0B">
        <w:rPr>
          <w:rFonts w:ascii="Arial" w:hAnsi="Arial" w:cs="Arial"/>
        </w:rPr>
        <w:t>para uma mudança educativa</w:t>
      </w:r>
      <w:r w:rsidRPr="00906A0B">
        <w:rPr>
          <w:rFonts w:ascii="Arial" w:hAnsi="Arial" w:cs="Arial"/>
          <w:b/>
          <w:bCs/>
        </w:rPr>
        <w:t>.</w:t>
      </w:r>
      <w:r w:rsidRPr="00906A0B">
        <w:rPr>
          <w:rFonts w:ascii="Arial" w:hAnsi="Arial" w:cs="Arial"/>
        </w:rPr>
        <w:t xml:space="preserve"> Porto: Porto Editora, 1999.</w:t>
      </w:r>
    </w:p>
    <w:p w14:paraId="6F711F42" w14:textId="77777777" w:rsidR="007B3118" w:rsidRPr="00906A0B" w:rsidRDefault="007B3118" w:rsidP="007B3118">
      <w:pPr>
        <w:spacing w:before="240" w:after="240" w:line="240" w:lineRule="auto"/>
        <w:jc w:val="both"/>
        <w:rPr>
          <w:rFonts w:ascii="Arial" w:hAnsi="Arial" w:cs="Arial"/>
        </w:rPr>
      </w:pPr>
      <w:r w:rsidRPr="00906A0B">
        <w:rPr>
          <w:rFonts w:ascii="Arial" w:hAnsi="Arial" w:cs="Arial"/>
        </w:rPr>
        <w:t xml:space="preserve">MARTINS, Eliane Rodrigues; SANTOS, Geandra Cláudia Silva. O Pibid e a formação inicial de professores: contribuições à prática educativa inclusiva. </w:t>
      </w:r>
      <w:r w:rsidRPr="00906A0B">
        <w:rPr>
          <w:rFonts w:ascii="Arial" w:hAnsi="Arial" w:cs="Arial"/>
          <w:b/>
          <w:bCs/>
        </w:rPr>
        <w:t>Série-Estudos</w:t>
      </w:r>
      <w:r w:rsidRPr="00906A0B">
        <w:rPr>
          <w:rFonts w:ascii="Arial" w:hAnsi="Arial" w:cs="Arial"/>
        </w:rPr>
        <w:t xml:space="preserve">, Campo Grande, MS, v. 25, n. 55, p. 345-365, set./dez. 2020. DOI: http://dx.doi.org/10.20435/serie-estudos.v0i0.1284. </w:t>
      </w:r>
    </w:p>
    <w:p w14:paraId="61C92AB3" w14:textId="77777777" w:rsidR="007B3118" w:rsidRPr="00906A0B" w:rsidRDefault="007B3118" w:rsidP="007B3118">
      <w:pPr>
        <w:spacing w:before="240" w:after="240" w:line="240" w:lineRule="auto"/>
        <w:jc w:val="both"/>
        <w:rPr>
          <w:rFonts w:ascii="Arial" w:hAnsi="Arial" w:cs="Arial"/>
        </w:rPr>
      </w:pPr>
      <w:r w:rsidRPr="00906A0B">
        <w:rPr>
          <w:rFonts w:ascii="Arial" w:hAnsi="Arial" w:cs="Arial"/>
        </w:rPr>
        <w:t xml:space="preserve">MENEZES, Jones Baroni Ferreira; SOUSA, Roziane Morais de. Participação no Programa de Bolsas de Iniciação à Docência: contribuições para formação, identidade e valorização docente. </w:t>
      </w:r>
      <w:r w:rsidRPr="00906A0B">
        <w:rPr>
          <w:rFonts w:ascii="Arial" w:hAnsi="Arial" w:cs="Arial"/>
          <w:b/>
          <w:bCs/>
        </w:rPr>
        <w:t>Ensino, Educação e Ciências Humanas</w:t>
      </w:r>
      <w:r w:rsidRPr="00906A0B">
        <w:rPr>
          <w:rFonts w:ascii="Arial" w:hAnsi="Arial" w:cs="Arial"/>
        </w:rPr>
        <w:t xml:space="preserve">, v. 24, n. 2, p. 226-233, 2023. DOI: </w:t>
      </w:r>
      <w:hyperlink r:id="rId6" w:tgtFrame="_new" w:history="1">
        <w:r w:rsidRPr="00906A0B">
          <w:rPr>
            <w:rStyle w:val="Hyperlink"/>
            <w:rFonts w:ascii="Arial" w:hAnsi="Arial" w:cs="Arial"/>
          </w:rPr>
          <w:t>https://doi.org/10.17921/2447-8733.2023v24n2p226-233</w:t>
        </w:r>
      </w:hyperlink>
      <w:r w:rsidRPr="00906A0B">
        <w:rPr>
          <w:rFonts w:ascii="Arial" w:hAnsi="Arial" w:cs="Arial"/>
        </w:rPr>
        <w:t xml:space="preserve">. </w:t>
      </w:r>
    </w:p>
    <w:p w14:paraId="7D77FB73" w14:textId="77777777" w:rsidR="007B3118" w:rsidRPr="00906A0B" w:rsidRDefault="007B3118" w:rsidP="007B3118">
      <w:pPr>
        <w:spacing w:before="240" w:after="240" w:line="240" w:lineRule="auto"/>
        <w:jc w:val="both"/>
        <w:rPr>
          <w:rFonts w:ascii="Arial" w:hAnsi="Arial" w:cs="Arial"/>
        </w:rPr>
      </w:pPr>
      <w:r w:rsidRPr="00906A0B">
        <w:rPr>
          <w:rFonts w:ascii="Arial" w:hAnsi="Arial" w:cs="Arial"/>
        </w:rPr>
        <w:t xml:space="preserve">MIRANDA, Nonato Assis de; ROMEIRO, Maria do Carmo; GARCIA, Priscila Castro. Estratégias inclusivas em escolas particulares da região do ABC Paulista. </w:t>
      </w:r>
      <w:r w:rsidRPr="00906A0B">
        <w:rPr>
          <w:rFonts w:ascii="Arial" w:hAnsi="Arial" w:cs="Arial"/>
          <w:b/>
          <w:bCs/>
        </w:rPr>
        <w:t>Série-Estudos</w:t>
      </w:r>
      <w:r w:rsidRPr="00906A0B">
        <w:rPr>
          <w:rFonts w:ascii="Arial" w:hAnsi="Arial" w:cs="Arial"/>
        </w:rPr>
        <w:t xml:space="preserve">, Campo Grande, MS, v. 29, n. 65, p. 287-306, jan./abr. 2024. DOI: http://dx.doi.org/10.20435/serieestudos.v29i65.1913. </w:t>
      </w:r>
    </w:p>
    <w:p w14:paraId="73C422D3" w14:textId="77777777" w:rsidR="004F60D6" w:rsidRPr="00906A0B" w:rsidRDefault="004F60D6" w:rsidP="004F60D6">
      <w:pPr>
        <w:spacing w:before="240" w:after="240" w:line="240" w:lineRule="auto"/>
        <w:jc w:val="both"/>
        <w:rPr>
          <w:rFonts w:ascii="Arial" w:hAnsi="Arial" w:cs="Arial"/>
        </w:rPr>
      </w:pPr>
      <w:r w:rsidRPr="00906A0B">
        <w:rPr>
          <w:rFonts w:ascii="Arial" w:hAnsi="Arial" w:cs="Arial"/>
        </w:rPr>
        <w:t xml:space="preserve">NÓVOA, António. Formação de professores e profissão docente. In: NÓVOA, António (coord.). </w:t>
      </w:r>
      <w:r w:rsidRPr="00906A0B">
        <w:rPr>
          <w:rFonts w:ascii="Arial" w:hAnsi="Arial" w:cs="Arial"/>
          <w:b/>
          <w:bCs/>
        </w:rPr>
        <w:t>Os professores e a sua formação.</w:t>
      </w:r>
      <w:r w:rsidRPr="00906A0B">
        <w:rPr>
          <w:rFonts w:ascii="Arial" w:hAnsi="Arial" w:cs="Arial"/>
        </w:rPr>
        <w:t xml:space="preserve"> Lisboa: Dom Quixote, 1992. p. 13-33. </w:t>
      </w:r>
    </w:p>
    <w:p w14:paraId="780AA943" w14:textId="55844FBA" w:rsidR="00D30B94" w:rsidRPr="00906A0B" w:rsidRDefault="00D30B94" w:rsidP="004F60D6">
      <w:pPr>
        <w:spacing w:before="240" w:after="240" w:line="240" w:lineRule="auto"/>
        <w:jc w:val="both"/>
        <w:rPr>
          <w:rFonts w:ascii="Arial" w:hAnsi="Arial" w:cs="Arial"/>
        </w:rPr>
      </w:pPr>
      <w:r w:rsidRPr="00906A0B">
        <w:rPr>
          <w:rFonts w:ascii="Arial" w:hAnsi="Arial" w:cs="Arial"/>
        </w:rPr>
        <w:t>NÓVOA, António. Firmar a posição como professor, afirmar a profissão docente. </w:t>
      </w:r>
      <w:r w:rsidRPr="00906A0B">
        <w:rPr>
          <w:rFonts w:ascii="Arial" w:hAnsi="Arial" w:cs="Arial"/>
          <w:b/>
          <w:bCs/>
        </w:rPr>
        <w:t>Cadernos de Pesquisa</w:t>
      </w:r>
      <w:r w:rsidRPr="00906A0B">
        <w:rPr>
          <w:rFonts w:ascii="Arial" w:hAnsi="Arial" w:cs="Arial"/>
        </w:rPr>
        <w:t>, São Paulo, v. 47, n. 166, p. 1106–1133, 2017. Disponível em: https://publicacoes.fcc.org.br/cp/article/view/4843. Acesso em: 25 jul. 2026.</w:t>
      </w:r>
    </w:p>
    <w:p w14:paraId="28772C2D" w14:textId="77777777" w:rsidR="004F60D6" w:rsidRPr="00906A0B" w:rsidRDefault="004F60D6" w:rsidP="004F60D6">
      <w:pPr>
        <w:spacing w:before="240" w:after="240" w:line="240" w:lineRule="auto"/>
        <w:jc w:val="both"/>
        <w:rPr>
          <w:rFonts w:ascii="Arial" w:hAnsi="Arial" w:cs="Arial"/>
        </w:rPr>
      </w:pPr>
      <w:r w:rsidRPr="00906A0B">
        <w:rPr>
          <w:rFonts w:ascii="Arial" w:hAnsi="Arial" w:cs="Arial"/>
        </w:rPr>
        <w:t xml:space="preserve">NÓVOA, António. Os professores e a sua formação num tempo de metamorfose da escola. </w:t>
      </w:r>
      <w:r w:rsidRPr="00906A0B">
        <w:rPr>
          <w:rFonts w:ascii="Arial" w:hAnsi="Arial" w:cs="Arial"/>
          <w:b/>
          <w:bCs/>
        </w:rPr>
        <w:t>Educação &amp; Realidade</w:t>
      </w:r>
      <w:r w:rsidRPr="00906A0B">
        <w:rPr>
          <w:rFonts w:ascii="Arial" w:hAnsi="Arial" w:cs="Arial"/>
        </w:rPr>
        <w:t>, Porto Alegre, v. 44, n. 3, e84910, 2019. DOI: 10.1590/2175-623684910.</w:t>
      </w:r>
    </w:p>
    <w:p w14:paraId="6F36B7D1" w14:textId="332FF4E7" w:rsidR="007B3118" w:rsidRPr="00906A0B" w:rsidRDefault="007B3118" w:rsidP="007B3118">
      <w:pPr>
        <w:spacing w:before="240" w:after="240" w:line="240" w:lineRule="auto"/>
        <w:jc w:val="both"/>
        <w:rPr>
          <w:rFonts w:ascii="Arial" w:hAnsi="Arial" w:cs="Arial"/>
        </w:rPr>
      </w:pPr>
      <w:r w:rsidRPr="00906A0B">
        <w:rPr>
          <w:rFonts w:ascii="Arial" w:hAnsi="Arial" w:cs="Arial"/>
        </w:rPr>
        <w:t xml:space="preserve">SOUZA, Jorsinai de Argôlo; OLIVEIRA, Rosemary Lapa de. Formação inicial e PIBID: um apanhado histórico. </w:t>
      </w:r>
      <w:r w:rsidRPr="00906A0B">
        <w:rPr>
          <w:rFonts w:ascii="Arial" w:hAnsi="Arial" w:cs="Arial"/>
          <w:b/>
          <w:bCs/>
        </w:rPr>
        <w:t>Instrumento: Revista de Estudo e Pesquisa em Educação</w:t>
      </w:r>
      <w:r w:rsidRPr="00906A0B">
        <w:rPr>
          <w:rFonts w:ascii="Arial" w:hAnsi="Arial" w:cs="Arial"/>
        </w:rPr>
        <w:t xml:space="preserve">, Juiz de Fora, v. 26, e-46253, 2024. </w:t>
      </w:r>
    </w:p>
    <w:p w14:paraId="6631968D" w14:textId="03CEB93C" w:rsidR="00F01912" w:rsidRPr="00906A0B" w:rsidRDefault="00F01912" w:rsidP="007B3118">
      <w:pPr>
        <w:spacing w:before="240" w:after="240" w:line="240" w:lineRule="auto"/>
        <w:jc w:val="both"/>
        <w:rPr>
          <w:rFonts w:ascii="Arial" w:hAnsi="Arial" w:cs="Arial"/>
        </w:rPr>
      </w:pPr>
      <w:r w:rsidRPr="00906A0B">
        <w:rPr>
          <w:rFonts w:ascii="Arial" w:hAnsi="Arial" w:cs="Arial"/>
        </w:rPr>
        <w:t xml:space="preserve">SOUZA, Rálita Murila de Oliveira. A formação inicial docente através do PIBID: uma experiência transformadora no ensino de Física na Educação Básica em Gurupi – TO. </w:t>
      </w:r>
      <w:r w:rsidRPr="00906A0B">
        <w:rPr>
          <w:rFonts w:ascii="Arial" w:hAnsi="Arial" w:cs="Arial"/>
          <w:b/>
          <w:bCs/>
        </w:rPr>
        <w:t>Revista Capim Dourado: Diálogos em Extensão</w:t>
      </w:r>
      <w:r w:rsidRPr="00906A0B">
        <w:rPr>
          <w:rFonts w:ascii="Arial" w:hAnsi="Arial" w:cs="Arial"/>
        </w:rPr>
        <w:t>, Palmas, v. 8, n. 1, p. 291-297, jan./abr. 2025. DOI: 10.20873/EDUCPIBID.</w:t>
      </w:r>
    </w:p>
    <w:p w14:paraId="2136AD96" w14:textId="77777777" w:rsidR="007B3118" w:rsidRPr="00906A0B" w:rsidRDefault="007B3118" w:rsidP="007B3118">
      <w:pPr>
        <w:spacing w:before="240" w:after="240" w:line="240" w:lineRule="auto"/>
        <w:jc w:val="both"/>
        <w:rPr>
          <w:rFonts w:ascii="Arial" w:hAnsi="Arial" w:cs="Arial"/>
        </w:rPr>
      </w:pPr>
      <w:r w:rsidRPr="00906A0B">
        <w:rPr>
          <w:rFonts w:ascii="Arial" w:hAnsi="Arial" w:cs="Arial"/>
        </w:rPr>
        <w:lastRenderedPageBreak/>
        <w:t xml:space="preserve">TARDIF, Maurice. </w:t>
      </w:r>
      <w:r w:rsidRPr="00906A0B">
        <w:rPr>
          <w:rFonts w:ascii="Arial" w:hAnsi="Arial" w:cs="Arial"/>
          <w:b/>
          <w:bCs/>
        </w:rPr>
        <w:t>Saberes docentes e formação profissional.</w:t>
      </w:r>
      <w:r w:rsidRPr="00906A0B">
        <w:rPr>
          <w:rFonts w:ascii="Arial" w:hAnsi="Arial" w:cs="Arial"/>
        </w:rPr>
        <w:t xml:space="preserve"> 17. ed. Petrópolis: Vozes, 2014.</w:t>
      </w:r>
    </w:p>
    <w:p w14:paraId="49AE1342" w14:textId="77777777" w:rsidR="007B3118" w:rsidRPr="00906A0B" w:rsidRDefault="007B3118" w:rsidP="007B3118">
      <w:pPr>
        <w:spacing w:before="240" w:after="240" w:line="240" w:lineRule="auto"/>
        <w:jc w:val="both"/>
        <w:rPr>
          <w:rFonts w:ascii="Arial" w:hAnsi="Arial" w:cs="Arial"/>
        </w:rPr>
      </w:pPr>
      <w:r w:rsidRPr="00906A0B">
        <w:rPr>
          <w:rFonts w:ascii="Arial" w:hAnsi="Arial" w:cs="Arial"/>
        </w:rPr>
        <w:t xml:space="preserve">UNIVERSIDADE PAULISTA. </w:t>
      </w:r>
      <w:r w:rsidRPr="00906A0B">
        <w:rPr>
          <w:rFonts w:ascii="Arial" w:hAnsi="Arial" w:cs="Arial"/>
          <w:b/>
          <w:bCs/>
        </w:rPr>
        <w:t>Projeto Institucional PIBID.</w:t>
      </w:r>
      <w:r w:rsidRPr="00906A0B">
        <w:rPr>
          <w:rFonts w:ascii="Arial" w:hAnsi="Arial" w:cs="Arial"/>
        </w:rPr>
        <w:t xml:space="preserve"> São Paulo: UNIP, 2024. Documento institucional.</w:t>
      </w:r>
    </w:p>
    <w:p w14:paraId="3625948F" w14:textId="77777777" w:rsidR="007B3118" w:rsidRPr="00906A0B" w:rsidRDefault="007B3118" w:rsidP="007B3118">
      <w:pPr>
        <w:spacing w:before="240" w:after="240" w:line="240" w:lineRule="auto"/>
        <w:jc w:val="both"/>
        <w:rPr>
          <w:rFonts w:ascii="Arial" w:hAnsi="Arial" w:cs="Arial"/>
        </w:rPr>
      </w:pPr>
      <w:r w:rsidRPr="00906A0B">
        <w:rPr>
          <w:rFonts w:ascii="Arial" w:hAnsi="Arial" w:cs="Arial"/>
        </w:rPr>
        <w:t xml:space="preserve">UNIVERSIDADE PAULISTA. </w:t>
      </w:r>
      <w:r w:rsidRPr="00906A0B">
        <w:rPr>
          <w:rFonts w:ascii="Arial" w:hAnsi="Arial" w:cs="Arial"/>
          <w:b/>
          <w:bCs/>
        </w:rPr>
        <w:t xml:space="preserve">Subprojeto Pedagogia Inclusiva: </w:t>
      </w:r>
      <w:r w:rsidRPr="00906A0B">
        <w:rPr>
          <w:rFonts w:ascii="Arial" w:hAnsi="Arial" w:cs="Arial"/>
        </w:rPr>
        <w:t xml:space="preserve">metodologias e ritmos de aprendizagem. São Paulo: UNIP, 2024. Documento institucional. </w:t>
      </w:r>
    </w:p>
    <w:p w14:paraId="6B966B0C" w14:textId="77777777" w:rsidR="008A5C8A" w:rsidRPr="00906A0B" w:rsidRDefault="008A5C8A" w:rsidP="00691B1C">
      <w:pPr>
        <w:spacing w:before="240" w:after="240" w:line="240" w:lineRule="auto"/>
        <w:jc w:val="both"/>
        <w:rPr>
          <w:rFonts w:ascii="Arial" w:hAnsi="Arial" w:cs="Arial"/>
        </w:rPr>
      </w:pPr>
    </w:p>
    <w:sectPr w:rsidR="008A5C8A" w:rsidRPr="00906A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F9"/>
    <w:rsid w:val="00000FD3"/>
    <w:rsid w:val="000324D8"/>
    <w:rsid w:val="00097E87"/>
    <w:rsid w:val="000B3077"/>
    <w:rsid w:val="000B7DF9"/>
    <w:rsid w:val="0014309E"/>
    <w:rsid w:val="001509FF"/>
    <w:rsid w:val="00155505"/>
    <w:rsid w:val="001E049B"/>
    <w:rsid w:val="00204DC7"/>
    <w:rsid w:val="002B090F"/>
    <w:rsid w:val="002E4E03"/>
    <w:rsid w:val="00317F87"/>
    <w:rsid w:val="0032303E"/>
    <w:rsid w:val="00334E75"/>
    <w:rsid w:val="00336A8D"/>
    <w:rsid w:val="00352F71"/>
    <w:rsid w:val="0037736C"/>
    <w:rsid w:val="00386BDE"/>
    <w:rsid w:val="003B6835"/>
    <w:rsid w:val="00421DC0"/>
    <w:rsid w:val="00435C4C"/>
    <w:rsid w:val="00461ED4"/>
    <w:rsid w:val="00482C16"/>
    <w:rsid w:val="00483EC3"/>
    <w:rsid w:val="004D7AF3"/>
    <w:rsid w:val="004F60D6"/>
    <w:rsid w:val="0053177E"/>
    <w:rsid w:val="005520F7"/>
    <w:rsid w:val="005526F9"/>
    <w:rsid w:val="0055499C"/>
    <w:rsid w:val="00556587"/>
    <w:rsid w:val="005764FD"/>
    <w:rsid w:val="00614FF6"/>
    <w:rsid w:val="0062782B"/>
    <w:rsid w:val="006734AE"/>
    <w:rsid w:val="00691289"/>
    <w:rsid w:val="00691B1C"/>
    <w:rsid w:val="00697284"/>
    <w:rsid w:val="006B3D95"/>
    <w:rsid w:val="00773EA5"/>
    <w:rsid w:val="00782BA3"/>
    <w:rsid w:val="007B066E"/>
    <w:rsid w:val="007B3118"/>
    <w:rsid w:val="007C20E3"/>
    <w:rsid w:val="00812749"/>
    <w:rsid w:val="00831D8B"/>
    <w:rsid w:val="008443CB"/>
    <w:rsid w:val="00847494"/>
    <w:rsid w:val="00855FF5"/>
    <w:rsid w:val="00877083"/>
    <w:rsid w:val="00890730"/>
    <w:rsid w:val="00896817"/>
    <w:rsid w:val="008A0E25"/>
    <w:rsid w:val="008A5C8A"/>
    <w:rsid w:val="008C5DDD"/>
    <w:rsid w:val="008E3C48"/>
    <w:rsid w:val="00901788"/>
    <w:rsid w:val="00906A0B"/>
    <w:rsid w:val="00907871"/>
    <w:rsid w:val="0091173D"/>
    <w:rsid w:val="00924D14"/>
    <w:rsid w:val="0095352F"/>
    <w:rsid w:val="009704E1"/>
    <w:rsid w:val="00974B1A"/>
    <w:rsid w:val="00976AFC"/>
    <w:rsid w:val="00A169BD"/>
    <w:rsid w:val="00AA77FB"/>
    <w:rsid w:val="00AC7593"/>
    <w:rsid w:val="00AE5E65"/>
    <w:rsid w:val="00B11907"/>
    <w:rsid w:val="00B26050"/>
    <w:rsid w:val="00B421DA"/>
    <w:rsid w:val="00B45D28"/>
    <w:rsid w:val="00BA0F1B"/>
    <w:rsid w:val="00BF0DDD"/>
    <w:rsid w:val="00BF6D03"/>
    <w:rsid w:val="00C17B80"/>
    <w:rsid w:val="00C83952"/>
    <w:rsid w:val="00CB79CB"/>
    <w:rsid w:val="00CC21BE"/>
    <w:rsid w:val="00CC42E5"/>
    <w:rsid w:val="00CD3C57"/>
    <w:rsid w:val="00D17693"/>
    <w:rsid w:val="00D30B94"/>
    <w:rsid w:val="00D52227"/>
    <w:rsid w:val="00D823A7"/>
    <w:rsid w:val="00DD535A"/>
    <w:rsid w:val="00DD645F"/>
    <w:rsid w:val="00E01821"/>
    <w:rsid w:val="00E16D43"/>
    <w:rsid w:val="00E6130E"/>
    <w:rsid w:val="00E82971"/>
    <w:rsid w:val="00F01912"/>
    <w:rsid w:val="00F31B1F"/>
    <w:rsid w:val="00F37326"/>
    <w:rsid w:val="00FC28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077CF"/>
  <w15:chartTrackingRefBased/>
  <w15:docId w15:val="{43850333-85F4-46DE-850E-873B2A55F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52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52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526F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526F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526F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526F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526F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526F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526F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526F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526F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526F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526F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526F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526F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526F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526F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526F9"/>
    <w:rPr>
      <w:rFonts w:eastAsiaTheme="majorEastAsia" w:cstheme="majorBidi"/>
      <w:color w:val="272727" w:themeColor="text1" w:themeTint="D8"/>
    </w:rPr>
  </w:style>
  <w:style w:type="paragraph" w:styleId="Ttulo">
    <w:name w:val="Title"/>
    <w:basedOn w:val="Normal"/>
    <w:next w:val="Normal"/>
    <w:link w:val="TtuloChar"/>
    <w:uiPriority w:val="10"/>
    <w:qFormat/>
    <w:rsid w:val="00552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526F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526F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526F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526F9"/>
    <w:pPr>
      <w:spacing w:before="160"/>
      <w:jc w:val="center"/>
    </w:pPr>
    <w:rPr>
      <w:i/>
      <w:iCs/>
      <w:color w:val="404040" w:themeColor="text1" w:themeTint="BF"/>
    </w:rPr>
  </w:style>
  <w:style w:type="character" w:customStyle="1" w:styleId="CitaoChar">
    <w:name w:val="Citação Char"/>
    <w:basedOn w:val="Fontepargpadro"/>
    <w:link w:val="Citao"/>
    <w:uiPriority w:val="29"/>
    <w:rsid w:val="005526F9"/>
    <w:rPr>
      <w:i/>
      <w:iCs/>
      <w:color w:val="404040" w:themeColor="text1" w:themeTint="BF"/>
    </w:rPr>
  </w:style>
  <w:style w:type="paragraph" w:styleId="PargrafodaLista">
    <w:name w:val="List Paragraph"/>
    <w:basedOn w:val="Normal"/>
    <w:uiPriority w:val="34"/>
    <w:qFormat/>
    <w:rsid w:val="005526F9"/>
    <w:pPr>
      <w:ind w:left="720"/>
      <w:contextualSpacing/>
    </w:pPr>
  </w:style>
  <w:style w:type="character" w:styleId="nfaseIntensa">
    <w:name w:val="Intense Emphasis"/>
    <w:basedOn w:val="Fontepargpadro"/>
    <w:uiPriority w:val="21"/>
    <w:qFormat/>
    <w:rsid w:val="005526F9"/>
    <w:rPr>
      <w:i/>
      <w:iCs/>
      <w:color w:val="0F4761" w:themeColor="accent1" w:themeShade="BF"/>
    </w:rPr>
  </w:style>
  <w:style w:type="paragraph" w:styleId="CitaoIntensa">
    <w:name w:val="Intense Quote"/>
    <w:basedOn w:val="Normal"/>
    <w:next w:val="Normal"/>
    <w:link w:val="CitaoIntensaChar"/>
    <w:uiPriority w:val="30"/>
    <w:qFormat/>
    <w:rsid w:val="00552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526F9"/>
    <w:rPr>
      <w:i/>
      <w:iCs/>
      <w:color w:val="0F4761" w:themeColor="accent1" w:themeShade="BF"/>
    </w:rPr>
  </w:style>
  <w:style w:type="character" w:styleId="RefernciaIntensa">
    <w:name w:val="Intense Reference"/>
    <w:basedOn w:val="Fontepargpadro"/>
    <w:uiPriority w:val="32"/>
    <w:qFormat/>
    <w:rsid w:val="005526F9"/>
    <w:rPr>
      <w:b/>
      <w:bCs/>
      <w:smallCaps/>
      <w:color w:val="0F4761" w:themeColor="accent1" w:themeShade="BF"/>
      <w:spacing w:val="5"/>
    </w:rPr>
  </w:style>
  <w:style w:type="character" w:styleId="Hyperlink">
    <w:name w:val="Hyperlink"/>
    <w:basedOn w:val="Fontepargpadro"/>
    <w:uiPriority w:val="99"/>
    <w:unhideWhenUsed/>
    <w:rsid w:val="007B3118"/>
    <w:rPr>
      <w:color w:val="467886" w:themeColor="hyperlink"/>
      <w:u w:val="single"/>
    </w:rPr>
  </w:style>
  <w:style w:type="character" w:styleId="MenoPendente">
    <w:name w:val="Unresolved Mention"/>
    <w:basedOn w:val="Fontepargpadro"/>
    <w:uiPriority w:val="99"/>
    <w:semiHidden/>
    <w:unhideWhenUsed/>
    <w:rsid w:val="007B3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7921/2447-8733.2023v24n2p226-233" TargetMode="External"/><Relationship Id="rId5" Type="http://schemas.openxmlformats.org/officeDocument/2006/relationships/hyperlink" Target="https://revistas.uepg.br/index.php/praxiseducativa/article/view/22853" TargetMode="External"/><Relationship Id="rId4" Type="http://schemas.openxmlformats.org/officeDocument/2006/relationships/hyperlink" Target="https://doi.org/10.5212/PraxEduc.v.19.22853.0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8441</Words>
  <Characters>45583</Characters>
  <Application>Microsoft Office Word</Application>
  <DocSecurity>0</DocSecurity>
  <Lines>379</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Silvia</dc:creator>
  <cp:keywords/>
  <dc:description/>
  <cp:lastModifiedBy>ANA SILVIA MOÇO APARICIO</cp:lastModifiedBy>
  <cp:revision>2</cp:revision>
  <dcterms:created xsi:type="dcterms:W3CDTF">2026-08-24T23:41:00Z</dcterms:created>
  <dcterms:modified xsi:type="dcterms:W3CDTF">2026-08-24T23:41:00Z</dcterms:modified>
</cp:coreProperties>
</file>